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23" w:rsidRPr="00F056A1" w:rsidRDefault="00DE6623" w:rsidP="00047500">
      <w:pPr>
        <w:ind w:firstLine="1276"/>
        <w:jc w:val="both"/>
        <w:rPr>
          <w:b/>
        </w:rPr>
      </w:pPr>
      <w:r w:rsidRPr="00F056A1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223E48" w:rsidRPr="00F056A1" w:rsidRDefault="00223E48" w:rsidP="00047500">
      <w:pPr>
        <w:ind w:firstLine="1276"/>
        <w:jc w:val="both"/>
        <w:rPr>
          <w:b/>
        </w:rPr>
      </w:pPr>
    </w:p>
    <w:p w:rsidR="00223E48" w:rsidRPr="00F056A1" w:rsidRDefault="00223E48" w:rsidP="00047500">
      <w:pPr>
        <w:jc w:val="center"/>
        <w:rPr>
          <w:b/>
        </w:rPr>
      </w:pPr>
      <w:r w:rsidRPr="00F056A1">
        <w:rPr>
          <w:b/>
        </w:rPr>
        <w:t>ПОЯСНИТЕЛЬНАЯ ЗАПИСКА</w:t>
      </w:r>
    </w:p>
    <w:p w:rsidR="00223E48" w:rsidRPr="00F056A1" w:rsidRDefault="00223E48" w:rsidP="00047500">
      <w:pPr>
        <w:ind w:firstLine="1276"/>
        <w:jc w:val="center"/>
        <w:rPr>
          <w:b/>
        </w:rPr>
      </w:pPr>
    </w:p>
    <w:p w:rsidR="00872F69" w:rsidRDefault="00872F69" w:rsidP="00872F69">
      <w:pPr>
        <w:jc w:val="center"/>
        <w:rPr>
          <w:b/>
          <w:i/>
        </w:rPr>
      </w:pPr>
      <w:r>
        <w:rPr>
          <w:b/>
          <w:i/>
        </w:rPr>
        <w:t xml:space="preserve">к отчёту правовой инспекции труда профсоюза </w:t>
      </w:r>
    </w:p>
    <w:p w:rsidR="00223E48" w:rsidRDefault="00872F69" w:rsidP="00872F69">
      <w:pPr>
        <w:jc w:val="center"/>
        <w:rPr>
          <w:b/>
          <w:i/>
        </w:rPr>
      </w:pPr>
      <w:r>
        <w:rPr>
          <w:b/>
          <w:i/>
        </w:rPr>
        <w:t>на Дальневосточной железной дороге за  202</w:t>
      </w:r>
      <w:r w:rsidR="00170FE5">
        <w:rPr>
          <w:b/>
          <w:i/>
        </w:rPr>
        <w:t>3</w:t>
      </w:r>
      <w:r>
        <w:rPr>
          <w:b/>
          <w:i/>
        </w:rPr>
        <w:t xml:space="preserve"> год.</w:t>
      </w:r>
    </w:p>
    <w:p w:rsidR="00872F69" w:rsidRPr="005F239D" w:rsidRDefault="00872F69" w:rsidP="00872F69">
      <w:pPr>
        <w:ind w:firstLine="1276"/>
        <w:jc w:val="center"/>
        <w:rPr>
          <w:b/>
          <w:i/>
          <w:color w:val="FF0000"/>
        </w:rPr>
      </w:pPr>
    </w:p>
    <w:p w:rsidR="00872F69" w:rsidRDefault="00872F69" w:rsidP="00170FE5">
      <w:pPr>
        <w:ind w:firstLine="1276"/>
        <w:jc w:val="both"/>
      </w:pPr>
      <w:r>
        <w:t xml:space="preserve">1. </w:t>
      </w:r>
      <w:r w:rsidR="00170FE5">
        <w:t>В 2023 году в составе правовой инспекции труда Профсоюза на ДВжд работали 5 инспекторов: главный правовой инспектор труда  – М.А.Данилушкин, правовой инспектор Хабаровского филиала  – М.В.Шестаков, правовой инспектор труда Владивостокского филиала  - И.В. Семина, правовой инспектор Комсомольского филиала  - Я.М. Кушнир, правовой инспектор Тындинского филиала  – Е.Л. Конфедератова.</w:t>
      </w:r>
    </w:p>
    <w:p w:rsidR="00170FE5" w:rsidRPr="0085535B" w:rsidRDefault="00170FE5" w:rsidP="00170FE5">
      <w:pPr>
        <w:ind w:firstLine="1276"/>
        <w:jc w:val="both"/>
      </w:pPr>
    </w:p>
    <w:p w:rsidR="00170FE5" w:rsidRDefault="00170FE5" w:rsidP="00170FE5">
      <w:pPr>
        <w:ind w:firstLine="1276"/>
        <w:jc w:val="both"/>
      </w:pPr>
      <w:r>
        <w:t xml:space="preserve">2. На заседаниях президиума Дорпрофжел, пленумах, советах председателей и филиалов рассмотрено 693 </w:t>
      </w:r>
      <w:r w:rsidRPr="00D14153">
        <w:t>вопро</w:t>
      </w:r>
      <w:r>
        <w:t>са по правовой тематике</w:t>
      </w:r>
      <w:r w:rsidRPr="00D14153">
        <w:t>;</w:t>
      </w:r>
      <w:r>
        <w:t xml:space="preserve"> в частности, Президиумом рассмотрено 8 вопросов:</w:t>
      </w:r>
    </w:p>
    <w:p w:rsidR="00170FE5" w:rsidRDefault="00170FE5" w:rsidP="00170FE5">
      <w:pPr>
        <w:jc w:val="both"/>
      </w:pPr>
      <w:r>
        <w:t xml:space="preserve"> - «Об итогах работы правовой инспекции труда Дорпрофжел за 2022 год»;</w:t>
      </w:r>
    </w:p>
    <w:p w:rsidR="00170FE5" w:rsidRDefault="00170FE5" w:rsidP="00170FE5">
      <w:pPr>
        <w:jc w:val="both"/>
      </w:pPr>
      <w:r>
        <w:t>- «Об итогах конкурса внештатных правовых инспекторов труда Дорпрофжел за 2022 год»;</w:t>
      </w:r>
    </w:p>
    <w:p w:rsidR="00170FE5" w:rsidRDefault="00170FE5" w:rsidP="00170FE5">
      <w:pPr>
        <w:jc w:val="both"/>
      </w:pPr>
      <w:r>
        <w:t>- «Об изменениях в составе внештатных правовых инспекторов» - два заседания;</w:t>
      </w:r>
    </w:p>
    <w:p w:rsidR="00170FE5" w:rsidRDefault="00170FE5" w:rsidP="00170FE5">
      <w:pPr>
        <w:jc w:val="both"/>
      </w:pPr>
      <w:r>
        <w:t xml:space="preserve">- «О соблюдении трудового законодательства </w:t>
      </w:r>
      <w:r w:rsidRPr="00330B45">
        <w:t xml:space="preserve">в </w:t>
      </w:r>
      <w:r w:rsidRPr="00EB164F">
        <w:t xml:space="preserve">структурных подразделениях </w:t>
      </w:r>
      <w:r w:rsidRPr="00C57049">
        <w:t>Хабаровской дирекции связи Центральной станции связи – филиала ОАО «РЖД»</w:t>
      </w:r>
      <w:r>
        <w:t xml:space="preserve"> </w:t>
      </w:r>
      <w:r w:rsidRPr="008B0DC3">
        <w:t>и правозащитной работ</w:t>
      </w:r>
      <w:r>
        <w:t>ы</w:t>
      </w:r>
      <w:r w:rsidRPr="008B0DC3">
        <w:t xml:space="preserve"> </w:t>
      </w:r>
      <w:r>
        <w:t xml:space="preserve">первичных </w:t>
      </w:r>
      <w:r w:rsidRPr="008B0DC3">
        <w:t xml:space="preserve">профсоюзных </w:t>
      </w:r>
      <w:r>
        <w:t>организаций»;</w:t>
      </w:r>
    </w:p>
    <w:p w:rsidR="00170FE5" w:rsidRDefault="00170FE5" w:rsidP="00170FE5">
      <w:pPr>
        <w:jc w:val="both"/>
      </w:pPr>
      <w:r>
        <w:t xml:space="preserve">-«О соблюдении трудового законодательства </w:t>
      </w:r>
      <w:r w:rsidRPr="00D14153">
        <w:t>в структурных подразделениях Дальневосточной дирекции управления движением Центральной дирекции управления движением – филиала ОАО «РЖД» и правозащитной работы первичных профсоюзных организаций</w:t>
      </w:r>
      <w:r>
        <w:t>»;</w:t>
      </w:r>
    </w:p>
    <w:p w:rsidR="00170FE5" w:rsidRDefault="00170FE5" w:rsidP="00170FE5">
      <w:pPr>
        <w:jc w:val="both"/>
      </w:pPr>
      <w:r>
        <w:t xml:space="preserve">-«О соблюдении трудового законодательства </w:t>
      </w:r>
      <w:r w:rsidRPr="00D14153">
        <w:t>в структурных подразделениях Даль</w:t>
      </w:r>
      <w:r>
        <w:t>невосточной дирекции по ремонту пути</w:t>
      </w:r>
      <w:r w:rsidRPr="00D14153">
        <w:t xml:space="preserve"> Центральной дирекции </w:t>
      </w:r>
      <w:r>
        <w:t>по ремонту пути</w:t>
      </w:r>
      <w:r w:rsidRPr="00D14153">
        <w:t xml:space="preserve"> – филиала ОАО «РЖД» и правозащитной работы первичных профсоюзных организаций</w:t>
      </w:r>
      <w:r>
        <w:t>»;</w:t>
      </w:r>
    </w:p>
    <w:p w:rsidR="00AC1440" w:rsidRDefault="00170FE5" w:rsidP="00170FE5">
      <w:pPr>
        <w:jc w:val="both"/>
      </w:pPr>
      <w:r>
        <w:t>- «Об утверждении плана работы внештатных правовых инспекторов на 2024 год».</w:t>
      </w:r>
    </w:p>
    <w:p w:rsidR="00047500" w:rsidRDefault="00047500" w:rsidP="00047500">
      <w:pPr>
        <w:ind w:firstLine="1276"/>
      </w:pPr>
    </w:p>
    <w:p w:rsidR="00872F69" w:rsidRDefault="00AC1440" w:rsidP="00047500">
      <w:pPr>
        <w:tabs>
          <w:tab w:val="left" w:pos="1710"/>
        </w:tabs>
        <w:ind w:firstLine="1276"/>
        <w:jc w:val="both"/>
      </w:pPr>
      <w:r>
        <w:t xml:space="preserve">3. </w:t>
      </w:r>
      <w:r w:rsidR="00170FE5">
        <w:t>За  2023 год было проведено 257  (из них 105 плановых, 152 внеплановых, из них 3 - с транспортной прокуратурой) проверок соблюдения трудового законодательства на предприятиях и в организациях Дальневосточной железной дороги, в других филиалах и дирекциях ОАО «РЖД», дочерних, зависимых компаниях, НУЗах, ВУЗах, НДОУ, отрядах ведомственной охраны.</w:t>
      </w:r>
    </w:p>
    <w:p w:rsidR="00AC1440" w:rsidRDefault="00AC1440" w:rsidP="00047500">
      <w:pPr>
        <w:tabs>
          <w:tab w:val="left" w:pos="1710"/>
        </w:tabs>
        <w:ind w:firstLine="1276"/>
        <w:jc w:val="both"/>
      </w:pPr>
    </w:p>
    <w:p w:rsidR="00872F69" w:rsidRDefault="00872F69" w:rsidP="00872F69">
      <w:pPr>
        <w:tabs>
          <w:tab w:val="left" w:pos="1710"/>
        </w:tabs>
        <w:ind w:firstLine="1276"/>
        <w:jc w:val="both"/>
      </w:pPr>
      <w:r>
        <w:t xml:space="preserve">4. </w:t>
      </w:r>
      <w:r w:rsidR="00170FE5">
        <w:t>По результатам проверок правовыми инспекторами вынесено 93 представления, из них руководителям предприятий и организаций ОАО «РЖД» - 81 представления, 12 – ДЗО. Общее количество выявленных нарушений – 266, из них 178 – с вынесением представления, и 88 – без вынесения представления, с устранением на месте, в ходе проверки.</w:t>
      </w:r>
    </w:p>
    <w:p w:rsidR="00020BAF" w:rsidRPr="0099340A" w:rsidRDefault="00020BAF" w:rsidP="00047500">
      <w:pPr>
        <w:tabs>
          <w:tab w:val="left" w:pos="1710"/>
        </w:tabs>
        <w:ind w:firstLine="1276"/>
        <w:jc w:val="both"/>
      </w:pPr>
    </w:p>
    <w:p w:rsidR="002F4674" w:rsidRDefault="00AC1440" w:rsidP="00047500">
      <w:pPr>
        <w:ind w:firstLine="1276"/>
        <w:jc w:val="both"/>
      </w:pPr>
      <w:r>
        <w:t>5.  За  202</w:t>
      </w:r>
      <w:r w:rsidR="00170FE5">
        <w:t>3</w:t>
      </w:r>
      <w:r w:rsidRPr="00FB1878">
        <w:t xml:space="preserve"> год пра</w:t>
      </w:r>
      <w:r>
        <w:t>вовыми инспекторами отменено 1</w:t>
      </w:r>
      <w:r w:rsidR="00170FE5">
        <w:t>1</w:t>
      </w:r>
      <w:r w:rsidRPr="00FB1878">
        <w:t xml:space="preserve"> дисциплинарн</w:t>
      </w:r>
      <w:r>
        <w:t>ых</w:t>
      </w:r>
      <w:r w:rsidRPr="00FB1878">
        <w:t xml:space="preserve"> взыска</w:t>
      </w:r>
      <w:r>
        <w:t>ний (</w:t>
      </w:r>
      <w:r w:rsidR="00170FE5">
        <w:t>5</w:t>
      </w:r>
      <w:r>
        <w:t xml:space="preserve"> – РЖД, </w:t>
      </w:r>
      <w:r w:rsidR="00170FE5">
        <w:t>6</w:t>
      </w:r>
      <w:r>
        <w:t xml:space="preserve"> - ДЗО).</w:t>
      </w:r>
    </w:p>
    <w:p w:rsidR="00AC1440" w:rsidRDefault="00AC1440" w:rsidP="00047500">
      <w:pPr>
        <w:ind w:firstLine="1276"/>
        <w:jc w:val="both"/>
      </w:pPr>
    </w:p>
    <w:p w:rsidR="003A4003" w:rsidRPr="00AF1988" w:rsidRDefault="00AC1440" w:rsidP="00047500">
      <w:pPr>
        <w:tabs>
          <w:tab w:val="left" w:pos="1710"/>
        </w:tabs>
        <w:ind w:firstLine="1276"/>
        <w:jc w:val="both"/>
      </w:pPr>
      <w:r w:rsidRPr="00B32274">
        <w:t xml:space="preserve">6. </w:t>
      </w:r>
      <w:r w:rsidR="00170FE5">
        <w:t xml:space="preserve">В пользу работников ОАО «РЖД», дочерних компаний и других предприятий и организаций, где работают члены профсоюза железнодорожников и транспортных строителей, а также в пользу профсоюзных организаций правовыми инспекторами  взыскано  </w:t>
      </w:r>
      <w:r w:rsidR="00170FE5" w:rsidRPr="00170FE5">
        <w:t>2 миллиона 522 тысячи 91 рубль, из них 2 миллиона 327 тысяч 507 рублей по представлениям, 194 тысячи 140 рублей — без вынесения представления</w:t>
      </w:r>
      <w:r w:rsidRPr="00AC1440">
        <w:t>.</w:t>
      </w:r>
      <w:r>
        <w:t xml:space="preserve"> </w:t>
      </w:r>
    </w:p>
    <w:p w:rsidR="00213CA2" w:rsidRPr="00AF1988" w:rsidRDefault="00213CA2" w:rsidP="00213CA2">
      <w:pPr>
        <w:tabs>
          <w:tab w:val="left" w:pos="1710"/>
        </w:tabs>
        <w:jc w:val="both"/>
      </w:pPr>
    </w:p>
    <w:p w:rsidR="00AC1440" w:rsidRPr="00A97E44" w:rsidRDefault="00AC1440" w:rsidP="00AC1440">
      <w:pPr>
        <w:ind w:firstLine="1276"/>
        <w:jc w:val="both"/>
      </w:pPr>
      <w:r w:rsidRPr="00A97E44">
        <w:t xml:space="preserve">7. Правовыми инспекторами труда профсоюза </w:t>
      </w:r>
      <w:r>
        <w:t>1</w:t>
      </w:r>
      <w:r w:rsidR="00170FE5">
        <w:t>13</w:t>
      </w:r>
      <w:r w:rsidRPr="00A97E44">
        <w:t xml:space="preserve"> раз оказывалась помощь в работе комиссий по трудовым спорам предприятий.</w:t>
      </w:r>
    </w:p>
    <w:p w:rsidR="00020BAF" w:rsidRPr="002A7BB3" w:rsidRDefault="00020BAF" w:rsidP="00047500">
      <w:pPr>
        <w:ind w:firstLine="1276"/>
        <w:jc w:val="both"/>
      </w:pPr>
    </w:p>
    <w:p w:rsidR="00661C31" w:rsidRDefault="00A97E44" w:rsidP="00661C31">
      <w:pPr>
        <w:pStyle w:val="ad"/>
        <w:tabs>
          <w:tab w:val="left" w:pos="2235"/>
        </w:tabs>
        <w:spacing w:line="312" w:lineRule="auto"/>
        <w:ind w:left="0" w:firstLine="1276"/>
        <w:jc w:val="both"/>
        <w:rPr>
          <w:sz w:val="24"/>
          <w:szCs w:val="24"/>
        </w:rPr>
      </w:pPr>
      <w:r w:rsidRPr="00C06CF9">
        <w:rPr>
          <w:sz w:val="24"/>
          <w:szCs w:val="24"/>
        </w:rPr>
        <w:lastRenderedPageBreak/>
        <w:t>8</w:t>
      </w:r>
      <w:r w:rsidR="00BF5BE4" w:rsidRPr="00C06CF9">
        <w:rPr>
          <w:sz w:val="24"/>
          <w:szCs w:val="24"/>
        </w:rPr>
        <w:t xml:space="preserve">. </w:t>
      </w:r>
      <w:r w:rsidR="00244151" w:rsidRPr="00C06CF9">
        <w:rPr>
          <w:sz w:val="24"/>
          <w:szCs w:val="24"/>
        </w:rPr>
        <w:t>Членам профсоюза оказана помощь в подготовке</w:t>
      </w:r>
      <w:r w:rsidR="00BF5BE4" w:rsidRPr="00C06CF9">
        <w:rPr>
          <w:sz w:val="24"/>
          <w:szCs w:val="24"/>
        </w:rPr>
        <w:t xml:space="preserve"> </w:t>
      </w:r>
      <w:r w:rsidR="00B77E62" w:rsidRPr="00C06CF9">
        <w:rPr>
          <w:sz w:val="24"/>
          <w:szCs w:val="24"/>
        </w:rPr>
        <w:t xml:space="preserve"> </w:t>
      </w:r>
      <w:r w:rsidR="00AC1440">
        <w:rPr>
          <w:sz w:val="24"/>
          <w:szCs w:val="24"/>
        </w:rPr>
        <w:t>1</w:t>
      </w:r>
      <w:r w:rsidR="00170FE5">
        <w:rPr>
          <w:sz w:val="24"/>
          <w:szCs w:val="24"/>
        </w:rPr>
        <w:t>5</w:t>
      </w:r>
      <w:r w:rsidRPr="00C06CF9">
        <w:rPr>
          <w:sz w:val="24"/>
          <w:szCs w:val="24"/>
        </w:rPr>
        <w:t xml:space="preserve"> </w:t>
      </w:r>
      <w:r w:rsidR="00BF5BE4" w:rsidRPr="00C06CF9">
        <w:rPr>
          <w:sz w:val="24"/>
          <w:szCs w:val="24"/>
        </w:rPr>
        <w:t>материал</w:t>
      </w:r>
      <w:r w:rsidRPr="00C06CF9">
        <w:rPr>
          <w:sz w:val="24"/>
          <w:szCs w:val="24"/>
        </w:rPr>
        <w:t>ов</w:t>
      </w:r>
      <w:r w:rsidR="008C0331" w:rsidRPr="00C06CF9">
        <w:rPr>
          <w:sz w:val="24"/>
          <w:szCs w:val="24"/>
        </w:rPr>
        <w:t xml:space="preserve"> в </w:t>
      </w:r>
      <w:r w:rsidR="00A23E80" w:rsidRPr="00C06CF9">
        <w:rPr>
          <w:sz w:val="24"/>
          <w:szCs w:val="24"/>
        </w:rPr>
        <w:t>суд</w:t>
      </w:r>
      <w:r w:rsidR="00B77E62" w:rsidRPr="00C06CF9">
        <w:rPr>
          <w:sz w:val="24"/>
          <w:szCs w:val="24"/>
        </w:rPr>
        <w:t>,</w:t>
      </w:r>
      <w:r w:rsidR="00255913" w:rsidRPr="00C06CF9">
        <w:rPr>
          <w:sz w:val="24"/>
          <w:szCs w:val="24"/>
        </w:rPr>
        <w:t xml:space="preserve"> в ряде случаев речь шла о подготовке исковых заявлений для самостоятельного участия работника в судебном заседании</w:t>
      </w:r>
      <w:r w:rsidR="008D7DE1">
        <w:rPr>
          <w:sz w:val="24"/>
          <w:szCs w:val="24"/>
        </w:rPr>
        <w:t>, в других случаях – инспекторы  участвовали в рассмотрении исков</w:t>
      </w:r>
      <w:r w:rsidR="00AF1988">
        <w:rPr>
          <w:sz w:val="24"/>
          <w:szCs w:val="24"/>
        </w:rPr>
        <w:t>.</w:t>
      </w:r>
    </w:p>
    <w:p w:rsidR="00661C31" w:rsidRPr="00C06CF9" w:rsidRDefault="00661C31" w:rsidP="00661C31">
      <w:pPr>
        <w:pStyle w:val="ad"/>
        <w:tabs>
          <w:tab w:val="left" w:pos="2235"/>
        </w:tabs>
        <w:spacing w:line="312" w:lineRule="auto"/>
        <w:ind w:left="0" w:firstLine="1276"/>
        <w:jc w:val="both"/>
        <w:rPr>
          <w:sz w:val="24"/>
          <w:szCs w:val="24"/>
        </w:rPr>
      </w:pPr>
    </w:p>
    <w:p w:rsidR="00170FE5" w:rsidRDefault="00BF2F99" w:rsidP="00170FE5">
      <w:pPr>
        <w:ind w:firstLine="1276"/>
        <w:jc w:val="both"/>
      </w:pPr>
      <w:r w:rsidRPr="00BF2F99">
        <w:t>9</w:t>
      </w:r>
      <w:r w:rsidR="003D28FC" w:rsidRPr="00BF2F99">
        <w:t>.</w:t>
      </w:r>
      <w:r w:rsidR="003D28FC" w:rsidRPr="00E11D37">
        <w:t xml:space="preserve"> </w:t>
      </w:r>
      <w:r w:rsidR="00223E48" w:rsidRPr="00E11D37">
        <w:t xml:space="preserve">  </w:t>
      </w:r>
      <w:r w:rsidR="00170FE5">
        <w:t>В правовую инспекцию труда профсоюза  по вопросам  трудовых и других, связанных с ними отношений поступило 362 письменных обращения. За юридическими консультациями обратилось 3108 членов Профсоюза. Тематика обращений работников-членов профсоюза за оказанием юридической помощи и консультациями остаётся в целом такова:</w:t>
      </w:r>
    </w:p>
    <w:p w:rsidR="00170FE5" w:rsidRDefault="00170FE5" w:rsidP="00170FE5">
      <w:pPr>
        <w:ind w:firstLine="1276"/>
        <w:jc w:val="both"/>
      </w:pPr>
      <w:r>
        <w:t xml:space="preserve">– вопросы, касающиеся заработной платы, выплат премиального вознаграждения и других выплат, предусмотренных коллективным договором и локальными нормативными актами; </w:t>
      </w:r>
    </w:p>
    <w:p w:rsidR="00170FE5" w:rsidRDefault="00170FE5" w:rsidP="00170FE5">
      <w:pPr>
        <w:ind w:firstLine="1276"/>
        <w:jc w:val="both"/>
      </w:pPr>
      <w:r>
        <w:t xml:space="preserve">- предоставления всех видов отпусков, </w:t>
      </w:r>
    </w:p>
    <w:p w:rsidR="00170FE5" w:rsidRDefault="00170FE5" w:rsidP="00170FE5">
      <w:pPr>
        <w:ind w:firstLine="1276"/>
        <w:jc w:val="both"/>
      </w:pPr>
      <w:r>
        <w:t>- вопросы увольнения и переводов (временных и постоянных),</w:t>
      </w:r>
    </w:p>
    <w:p w:rsidR="00170FE5" w:rsidRDefault="00170FE5" w:rsidP="00170FE5">
      <w:pPr>
        <w:ind w:firstLine="1276"/>
        <w:jc w:val="both"/>
      </w:pPr>
      <w:r>
        <w:t xml:space="preserve">- наложения дисциплинарных взысканий и взыскание материального ущерба; </w:t>
      </w:r>
    </w:p>
    <w:p w:rsidR="00170FE5" w:rsidRDefault="00170FE5" w:rsidP="00170FE5">
      <w:pPr>
        <w:ind w:firstLine="1276"/>
        <w:jc w:val="both"/>
      </w:pPr>
      <w:r>
        <w:t>- соблюдения порядка увольнения;</w:t>
      </w:r>
    </w:p>
    <w:p w:rsidR="00170FE5" w:rsidRDefault="00170FE5" w:rsidP="00170FE5">
      <w:pPr>
        <w:ind w:firstLine="1276"/>
        <w:jc w:val="both"/>
      </w:pPr>
      <w:r>
        <w:t xml:space="preserve">- предоставление гарантий и компенсаций при сокращении; </w:t>
      </w:r>
    </w:p>
    <w:p w:rsidR="00170FE5" w:rsidRDefault="00170FE5" w:rsidP="00170FE5">
      <w:pPr>
        <w:ind w:firstLine="1276"/>
        <w:jc w:val="both"/>
      </w:pPr>
      <w:r>
        <w:t xml:space="preserve">- других гарантий и компенсаций; </w:t>
      </w:r>
    </w:p>
    <w:p w:rsidR="00170FE5" w:rsidRDefault="00170FE5" w:rsidP="00170FE5">
      <w:pPr>
        <w:ind w:firstLine="1276"/>
        <w:jc w:val="both"/>
      </w:pPr>
      <w:r>
        <w:t>- принятия локальных нормативных актов;</w:t>
      </w:r>
    </w:p>
    <w:p w:rsidR="00170FE5" w:rsidRDefault="00170FE5" w:rsidP="00170FE5">
      <w:pPr>
        <w:ind w:firstLine="1276"/>
        <w:jc w:val="both"/>
      </w:pPr>
      <w:r>
        <w:t>- налоговых льгот и удержаний,</w:t>
      </w:r>
    </w:p>
    <w:p w:rsidR="00170FE5" w:rsidRDefault="00170FE5" w:rsidP="00170FE5">
      <w:pPr>
        <w:ind w:firstLine="1276"/>
        <w:jc w:val="both"/>
      </w:pPr>
      <w:r>
        <w:t>- реорганизации и переподчинения структурных подразделений,</w:t>
      </w:r>
    </w:p>
    <w:p w:rsidR="00170FE5" w:rsidRDefault="00170FE5" w:rsidP="00170FE5">
      <w:pPr>
        <w:ind w:firstLine="1276"/>
        <w:jc w:val="both"/>
      </w:pPr>
      <w:r>
        <w:t xml:space="preserve">- вопросы заключения трудовых договоров, материальной ответственности, рабочее время и время отдыха, организацию работы КТС, сверхурочные работы. </w:t>
      </w:r>
    </w:p>
    <w:p w:rsidR="00514571" w:rsidRDefault="00514571" w:rsidP="00170FE5">
      <w:pPr>
        <w:ind w:firstLine="1276"/>
        <w:jc w:val="both"/>
      </w:pPr>
    </w:p>
    <w:p w:rsidR="00EE2631" w:rsidRDefault="00514571" w:rsidP="00047500">
      <w:pPr>
        <w:autoSpaceDE w:val="0"/>
        <w:autoSpaceDN w:val="0"/>
        <w:adjustRightInd w:val="0"/>
        <w:ind w:firstLine="1276"/>
        <w:jc w:val="both"/>
      </w:pPr>
      <w:r w:rsidRPr="00791B82">
        <w:t>1</w:t>
      </w:r>
      <w:r w:rsidR="008F7971" w:rsidRPr="00791B82">
        <w:t>0</w:t>
      </w:r>
      <w:r w:rsidR="00EE2631" w:rsidRPr="00791B82">
        <w:t xml:space="preserve">.  </w:t>
      </w:r>
      <w:r w:rsidR="00170FE5">
        <w:t>В составе правовой инспекции ДОРПРОФЖЕЛ ДВжд в настоящее время 30 внештатных правовых инспекторов, проведена 357 проверок, как самостоятельно, так и совместно со штатными правовыми инспекторами ДОРПРОФЖЕЛ. Внештатными правовыми инспекторами выявлено 224 нарушения законодательства, выплачено в пользу работников  2314,8 тыс. рублей недоплаченных средств, преимущественно без вынесения представлений — в ходе проверок.</w:t>
      </w:r>
    </w:p>
    <w:p w:rsidR="003E2138" w:rsidRPr="00791B82" w:rsidRDefault="003E2138" w:rsidP="00047500">
      <w:pPr>
        <w:autoSpaceDE w:val="0"/>
        <w:autoSpaceDN w:val="0"/>
        <w:adjustRightInd w:val="0"/>
        <w:ind w:firstLine="1276"/>
        <w:jc w:val="both"/>
      </w:pPr>
    </w:p>
    <w:p w:rsidR="00B32274" w:rsidRDefault="00E92F67" w:rsidP="00047500">
      <w:pPr>
        <w:autoSpaceDE w:val="0"/>
        <w:autoSpaceDN w:val="0"/>
        <w:adjustRightInd w:val="0"/>
        <w:ind w:firstLine="1276"/>
        <w:jc w:val="both"/>
      </w:pPr>
      <w:r>
        <w:t>1</w:t>
      </w:r>
      <w:r w:rsidR="008F7971">
        <w:t>1</w:t>
      </w:r>
      <w:r w:rsidR="00C73FEA" w:rsidRPr="00C73FEA">
        <w:t xml:space="preserve">. </w:t>
      </w:r>
      <w:r w:rsidR="00664ED3" w:rsidRPr="00C73FEA">
        <w:t>Правовые инспекторы неоднократно принимали</w:t>
      </w:r>
      <w:r w:rsidR="00664ED3">
        <w:t>, как в очном, так и в дистанционном формате,</w:t>
      </w:r>
      <w:r w:rsidR="00664ED3" w:rsidRPr="00C73FEA">
        <w:t xml:space="preserve"> участие в семинарах </w:t>
      </w:r>
      <w:r w:rsidR="00664ED3">
        <w:t>по обучению профсоюзного актива и  (или) представителей работодателей</w:t>
      </w:r>
      <w:r w:rsidR="00664ED3" w:rsidRPr="00C73FEA">
        <w:t>.</w:t>
      </w:r>
      <w:r w:rsidR="00664ED3">
        <w:t xml:space="preserve"> Всего </w:t>
      </w:r>
      <w:r w:rsidR="00170FE5">
        <w:t>128</w:t>
      </w:r>
      <w:r w:rsidR="00664ED3">
        <w:t xml:space="preserve"> семинаров.</w:t>
      </w:r>
    </w:p>
    <w:p w:rsidR="00664ED3" w:rsidRDefault="00664ED3" w:rsidP="00047500">
      <w:pPr>
        <w:autoSpaceDE w:val="0"/>
        <w:autoSpaceDN w:val="0"/>
        <w:adjustRightInd w:val="0"/>
        <w:ind w:firstLine="1276"/>
        <w:jc w:val="both"/>
      </w:pPr>
    </w:p>
    <w:p w:rsidR="00170FE5" w:rsidRDefault="00170FE5" w:rsidP="00170FE5">
      <w:pPr>
        <w:pStyle w:val="a5"/>
        <w:ind w:firstLine="1134"/>
      </w:pPr>
      <w:r>
        <w:t>Правовой инспекцией продолжают направляться  в адрес ППО материалы об изменении законодательства, локальных актов работодателя.   Электронная почта и сайт ДОРПРОФЖЕЛ используется правовой инспекцией для консультаций председателей ППО, а также кадровых работников структурных подразделений ОАО «РЖД», ДЗО и других организаций, более широкого освещения деятельности правовой инспекции, передачи в их адреса законодательных актов из имеющейся правовой базы данных инспекции. Постоянно проводилась работа по  пропаганде правовых знаний в области трудового законодательства. Ежемесячно выпускались материалы  в раздел «Юридическая консультация» для профсоюзных досок. Оказывалась помощь профсоюзным организациям  в заседаниях  КТС, в проведении проверок по соблюдению трудового законодательства. Даются ответы на сайте ДОРПРОФЖЕЛ в раздел «вопросы-ответы».</w:t>
      </w:r>
    </w:p>
    <w:p w:rsidR="00170FE5" w:rsidRDefault="00170FE5" w:rsidP="00170FE5">
      <w:pPr>
        <w:pStyle w:val="a5"/>
        <w:ind w:firstLine="1276"/>
      </w:pPr>
      <w:r>
        <w:t xml:space="preserve">В работу в СМИ </w:t>
      </w:r>
      <w:r w:rsidRPr="00D14153">
        <w:t>(</w:t>
      </w:r>
      <w:r>
        <w:t>403</w:t>
      </w:r>
      <w:r w:rsidRPr="00D14153">
        <w:t xml:space="preserve"> </w:t>
      </w:r>
      <w:r>
        <w:t>публикации</w:t>
      </w:r>
      <w:r w:rsidRPr="00D14153">
        <w:t>)</w:t>
      </w:r>
      <w:r>
        <w:t xml:space="preserve"> входило взаимодействие с газетами «Профсоюзная жизнь», «Сигнал», размещение материалов в телеграм-канале Дорпрофжел, на странице Дорпрофжел «Вконтакте», на сайте Дорпрофжел. Например, в газете «Профсоюзная жизнь» - рубрика «Юридическая консультация», печатаются различные разъяснения по вопросам правового характера, подводятся итоги работы правовой инспекции Профсоюза, публикуются результаты проверок. </w:t>
      </w:r>
    </w:p>
    <w:p w:rsidR="008D7DE1" w:rsidRDefault="00170FE5" w:rsidP="00170FE5">
      <w:pPr>
        <w:pStyle w:val="a5"/>
        <w:suppressAutoHyphens/>
        <w:ind w:firstLine="1245"/>
      </w:pPr>
      <w:r>
        <w:lastRenderedPageBreak/>
        <w:t>Председателям первичных организаций формируются и направляются различные материалы по изменениям в законодательстве и разъяснения по  правоприменительной практике.</w:t>
      </w:r>
    </w:p>
    <w:p w:rsidR="008D7DE1" w:rsidRDefault="008D7DE1" w:rsidP="008D7DE1">
      <w:pPr>
        <w:pStyle w:val="a5"/>
        <w:ind w:firstLine="1276"/>
      </w:pPr>
    </w:p>
    <w:p w:rsidR="005C1DCD" w:rsidRDefault="00664ED3" w:rsidP="008D7DE1">
      <w:pPr>
        <w:pStyle w:val="a5"/>
      </w:pPr>
      <w:r>
        <w:t>25</w:t>
      </w:r>
      <w:r w:rsidR="008D7DE1">
        <w:t>.0</w:t>
      </w:r>
      <w:r>
        <w:t>1</w:t>
      </w:r>
      <w:r w:rsidR="008D7DE1">
        <w:t>.202</w:t>
      </w:r>
      <w:r w:rsidR="00A61CE5">
        <w:t>4</w:t>
      </w:r>
    </w:p>
    <w:p w:rsidR="00D33FFD" w:rsidRDefault="00D33FFD" w:rsidP="00047500">
      <w:pPr>
        <w:pStyle w:val="a5"/>
        <w:ind w:firstLine="1276"/>
      </w:pPr>
    </w:p>
    <w:p w:rsidR="00357A2C" w:rsidRPr="00D33FFD" w:rsidRDefault="00357A2C" w:rsidP="00D33FFD">
      <w:pPr>
        <w:pStyle w:val="ConsPlusNormal"/>
        <w:suppressAutoHyphens/>
        <w:ind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D33FFD" w:rsidRPr="00F056A1" w:rsidRDefault="00D33FFD" w:rsidP="00047500">
      <w:pPr>
        <w:pStyle w:val="a5"/>
        <w:ind w:firstLine="1276"/>
      </w:pPr>
    </w:p>
    <w:p w:rsidR="00781341" w:rsidRPr="00F056A1" w:rsidRDefault="00781341" w:rsidP="00047500">
      <w:pPr>
        <w:pStyle w:val="a5"/>
        <w:ind w:firstLine="1276"/>
        <w:rPr>
          <w:color w:val="3366FF"/>
        </w:rPr>
      </w:pPr>
    </w:p>
    <w:p w:rsidR="00781341" w:rsidRDefault="0045291B" w:rsidP="0045291B">
      <w:pPr>
        <w:pStyle w:val="a5"/>
      </w:pPr>
      <w:r>
        <w:t>Г</w:t>
      </w:r>
      <w:r w:rsidR="008F7971">
        <w:t>лавн</w:t>
      </w:r>
      <w:r>
        <w:t>ый</w:t>
      </w:r>
      <w:r w:rsidR="00781341" w:rsidRPr="00F056A1">
        <w:t xml:space="preserve"> правово</w:t>
      </w:r>
      <w:r>
        <w:t>й</w:t>
      </w:r>
      <w:r w:rsidR="00781341" w:rsidRPr="00F056A1">
        <w:t xml:space="preserve"> инспектор труда</w:t>
      </w:r>
    </w:p>
    <w:p w:rsidR="00781341" w:rsidRPr="00F056A1" w:rsidRDefault="0045291B" w:rsidP="0045291B">
      <w:pPr>
        <w:pStyle w:val="a5"/>
      </w:pPr>
      <w:r>
        <w:t>п</w:t>
      </w:r>
      <w:r w:rsidR="00781341" w:rsidRPr="00F056A1">
        <w:t xml:space="preserve">рофсоюза на ДВжд                                                                          </w:t>
      </w:r>
      <w:r w:rsidR="00A505A3">
        <w:t xml:space="preserve">          </w:t>
      </w:r>
      <w:r>
        <w:tab/>
      </w:r>
      <w:r w:rsidR="008F7971">
        <w:t>М.А.Данилушкин</w:t>
      </w:r>
    </w:p>
    <w:sectPr w:rsidR="00781341" w:rsidRPr="00F056A1" w:rsidSect="00047500">
      <w:headerReference w:type="even" r:id="rId8"/>
      <w:headerReference w:type="default" r:id="rId9"/>
      <w:pgSz w:w="11906" w:h="16838"/>
      <w:pgMar w:top="568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6D" w:rsidRDefault="0088426D">
      <w:r>
        <w:separator/>
      </w:r>
    </w:p>
  </w:endnote>
  <w:endnote w:type="continuationSeparator" w:id="1">
    <w:p w:rsidR="0088426D" w:rsidRDefault="0088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6D" w:rsidRDefault="0088426D">
      <w:r>
        <w:separator/>
      </w:r>
    </w:p>
  </w:footnote>
  <w:footnote w:type="continuationSeparator" w:id="1">
    <w:p w:rsidR="0088426D" w:rsidRDefault="00884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C4" w:rsidRDefault="000578C4" w:rsidP="00F233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78C4" w:rsidRDefault="000578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C4" w:rsidRDefault="000578C4" w:rsidP="00F233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1CE5">
      <w:rPr>
        <w:rStyle w:val="aa"/>
        <w:noProof/>
      </w:rPr>
      <w:t>2</w:t>
    </w:r>
    <w:r>
      <w:rPr>
        <w:rStyle w:val="aa"/>
      </w:rPr>
      <w:fldChar w:fldCharType="end"/>
    </w:r>
  </w:p>
  <w:p w:rsidR="000578C4" w:rsidRDefault="000578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B94C42"/>
    <w:multiLevelType w:val="hybridMultilevel"/>
    <w:tmpl w:val="1B8A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924CD"/>
    <w:multiLevelType w:val="hybridMultilevel"/>
    <w:tmpl w:val="63F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6480F"/>
    <w:multiLevelType w:val="hybridMultilevel"/>
    <w:tmpl w:val="DFA6685E"/>
    <w:lvl w:ilvl="0" w:tplc="DB8E6FA0">
      <w:start w:val="500"/>
      <w:numFmt w:val="decimal"/>
      <w:lvlText w:val="%1"/>
      <w:lvlJc w:val="left"/>
      <w:pPr>
        <w:ind w:left="2816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5">
    <w:nsid w:val="0D1934B8"/>
    <w:multiLevelType w:val="hybridMultilevel"/>
    <w:tmpl w:val="4CF0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50942"/>
    <w:multiLevelType w:val="hybridMultilevel"/>
    <w:tmpl w:val="1C12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338D8"/>
    <w:multiLevelType w:val="hybridMultilevel"/>
    <w:tmpl w:val="45A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20589"/>
    <w:multiLevelType w:val="hybridMultilevel"/>
    <w:tmpl w:val="349E0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72E8C"/>
    <w:multiLevelType w:val="hybridMultilevel"/>
    <w:tmpl w:val="6E68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520D"/>
    <w:multiLevelType w:val="hybridMultilevel"/>
    <w:tmpl w:val="E1287C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E219C4"/>
    <w:multiLevelType w:val="hybridMultilevel"/>
    <w:tmpl w:val="6ED8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932D5"/>
    <w:multiLevelType w:val="hybridMultilevel"/>
    <w:tmpl w:val="D6864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955E0"/>
    <w:multiLevelType w:val="hybridMultilevel"/>
    <w:tmpl w:val="5ADAD0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50773C"/>
    <w:multiLevelType w:val="hybridMultilevel"/>
    <w:tmpl w:val="16F89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60AAF"/>
    <w:multiLevelType w:val="hybridMultilevel"/>
    <w:tmpl w:val="28E43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956BA4"/>
    <w:multiLevelType w:val="hybridMultilevel"/>
    <w:tmpl w:val="A95A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A65F6"/>
    <w:multiLevelType w:val="hybridMultilevel"/>
    <w:tmpl w:val="E32A541C"/>
    <w:lvl w:ilvl="0" w:tplc="2AE4D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A63FDF"/>
    <w:multiLevelType w:val="hybridMultilevel"/>
    <w:tmpl w:val="1F7C503A"/>
    <w:lvl w:ilvl="0" w:tplc="B440940C">
      <w:start w:val="568"/>
      <w:numFmt w:val="decimal"/>
      <w:lvlText w:val="%1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48"/>
        </w:tabs>
        <w:ind w:left="2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88"/>
        </w:tabs>
        <w:ind w:left="4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08"/>
        </w:tabs>
        <w:ind w:left="4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48"/>
        </w:tabs>
        <w:ind w:left="6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68"/>
        </w:tabs>
        <w:ind w:left="6968" w:hanging="360"/>
      </w:pPr>
    </w:lvl>
  </w:abstractNum>
  <w:abstractNum w:abstractNumId="19">
    <w:nsid w:val="5A1A535B"/>
    <w:multiLevelType w:val="hybridMultilevel"/>
    <w:tmpl w:val="288E5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F210B"/>
    <w:multiLevelType w:val="hybridMultilevel"/>
    <w:tmpl w:val="B308C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04640"/>
    <w:multiLevelType w:val="hybridMultilevel"/>
    <w:tmpl w:val="ED50D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65471"/>
    <w:multiLevelType w:val="hybridMultilevel"/>
    <w:tmpl w:val="42D6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97158"/>
    <w:multiLevelType w:val="hybridMultilevel"/>
    <w:tmpl w:val="C27A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44588"/>
    <w:multiLevelType w:val="hybridMultilevel"/>
    <w:tmpl w:val="CDC48DFC"/>
    <w:lvl w:ilvl="0" w:tplc="EA7671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0572D"/>
    <w:multiLevelType w:val="hybridMultilevel"/>
    <w:tmpl w:val="7CB24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D2746"/>
    <w:multiLevelType w:val="hybridMultilevel"/>
    <w:tmpl w:val="AA9A4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20"/>
  </w:num>
  <w:num w:numId="8">
    <w:abstractNumId w:val="12"/>
  </w:num>
  <w:num w:numId="9">
    <w:abstractNumId w:val="14"/>
  </w:num>
  <w:num w:numId="10">
    <w:abstractNumId w:val="22"/>
  </w:num>
  <w:num w:numId="11">
    <w:abstractNumId w:val="10"/>
  </w:num>
  <w:num w:numId="12">
    <w:abstractNumId w:val="0"/>
  </w:num>
  <w:num w:numId="13">
    <w:abstractNumId w:val="5"/>
  </w:num>
  <w:num w:numId="14">
    <w:abstractNumId w:val="23"/>
  </w:num>
  <w:num w:numId="15">
    <w:abstractNumId w:val="1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9"/>
  </w:num>
  <w:num w:numId="21">
    <w:abstractNumId w:val="3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5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2B"/>
    <w:rsid w:val="00000FD0"/>
    <w:rsid w:val="00020BAF"/>
    <w:rsid w:val="00020D4B"/>
    <w:rsid w:val="00027883"/>
    <w:rsid w:val="00036A9A"/>
    <w:rsid w:val="00047500"/>
    <w:rsid w:val="000578C4"/>
    <w:rsid w:val="000622BB"/>
    <w:rsid w:val="000717AB"/>
    <w:rsid w:val="0007209C"/>
    <w:rsid w:val="00076961"/>
    <w:rsid w:val="0007728E"/>
    <w:rsid w:val="0008104F"/>
    <w:rsid w:val="00087618"/>
    <w:rsid w:val="00094C13"/>
    <w:rsid w:val="000A51B0"/>
    <w:rsid w:val="000B09C9"/>
    <w:rsid w:val="000B68CE"/>
    <w:rsid w:val="000D129F"/>
    <w:rsid w:val="000D2F65"/>
    <w:rsid w:val="000D47B9"/>
    <w:rsid w:val="000D5B94"/>
    <w:rsid w:val="000E3EEA"/>
    <w:rsid w:val="000E422E"/>
    <w:rsid w:val="000F14D9"/>
    <w:rsid w:val="000F7A09"/>
    <w:rsid w:val="001015C9"/>
    <w:rsid w:val="001160CB"/>
    <w:rsid w:val="001165CE"/>
    <w:rsid w:val="00135AA7"/>
    <w:rsid w:val="00146686"/>
    <w:rsid w:val="001621FD"/>
    <w:rsid w:val="0016567D"/>
    <w:rsid w:val="00166319"/>
    <w:rsid w:val="00170FE5"/>
    <w:rsid w:val="0019305C"/>
    <w:rsid w:val="00197564"/>
    <w:rsid w:val="001979A3"/>
    <w:rsid w:val="001B146E"/>
    <w:rsid w:val="001B3D18"/>
    <w:rsid w:val="001B3F72"/>
    <w:rsid w:val="001C09DC"/>
    <w:rsid w:val="001E0A39"/>
    <w:rsid w:val="001E2B06"/>
    <w:rsid w:val="001E389A"/>
    <w:rsid w:val="001E4840"/>
    <w:rsid w:val="001E5987"/>
    <w:rsid w:val="001F4DB6"/>
    <w:rsid w:val="001F4DBA"/>
    <w:rsid w:val="00204648"/>
    <w:rsid w:val="002053FB"/>
    <w:rsid w:val="00213CA2"/>
    <w:rsid w:val="00223E48"/>
    <w:rsid w:val="00231F19"/>
    <w:rsid w:val="002336FC"/>
    <w:rsid w:val="002342CD"/>
    <w:rsid w:val="0023766B"/>
    <w:rsid w:val="002435E5"/>
    <w:rsid w:val="00244151"/>
    <w:rsid w:val="002472CD"/>
    <w:rsid w:val="00255308"/>
    <w:rsid w:val="00255913"/>
    <w:rsid w:val="00260A50"/>
    <w:rsid w:val="00270481"/>
    <w:rsid w:val="00275ADB"/>
    <w:rsid w:val="0029068C"/>
    <w:rsid w:val="00294867"/>
    <w:rsid w:val="00297FD0"/>
    <w:rsid w:val="002A4E58"/>
    <w:rsid w:val="002A7BB3"/>
    <w:rsid w:val="002B6761"/>
    <w:rsid w:val="002C143A"/>
    <w:rsid w:val="002C4A8F"/>
    <w:rsid w:val="002C6D49"/>
    <w:rsid w:val="002D7734"/>
    <w:rsid w:val="002E151D"/>
    <w:rsid w:val="002F258F"/>
    <w:rsid w:val="002F4674"/>
    <w:rsid w:val="002F7983"/>
    <w:rsid w:val="00305DB6"/>
    <w:rsid w:val="00320275"/>
    <w:rsid w:val="00322713"/>
    <w:rsid w:val="00327DBD"/>
    <w:rsid w:val="003326EF"/>
    <w:rsid w:val="00340532"/>
    <w:rsid w:val="00355B10"/>
    <w:rsid w:val="00357A2C"/>
    <w:rsid w:val="00371C24"/>
    <w:rsid w:val="00373436"/>
    <w:rsid w:val="003753F9"/>
    <w:rsid w:val="0038042D"/>
    <w:rsid w:val="003A2AEC"/>
    <w:rsid w:val="003A3E42"/>
    <w:rsid w:val="003A4003"/>
    <w:rsid w:val="003A7F46"/>
    <w:rsid w:val="003B105D"/>
    <w:rsid w:val="003B43B2"/>
    <w:rsid w:val="003B5B78"/>
    <w:rsid w:val="003C2B73"/>
    <w:rsid w:val="003C4D11"/>
    <w:rsid w:val="003C7B20"/>
    <w:rsid w:val="003D0641"/>
    <w:rsid w:val="003D28FC"/>
    <w:rsid w:val="003D507A"/>
    <w:rsid w:val="003E2138"/>
    <w:rsid w:val="003E76EA"/>
    <w:rsid w:val="003F49BE"/>
    <w:rsid w:val="003F6CF0"/>
    <w:rsid w:val="00410254"/>
    <w:rsid w:val="00414409"/>
    <w:rsid w:val="0042319A"/>
    <w:rsid w:val="00444E6F"/>
    <w:rsid w:val="0044535B"/>
    <w:rsid w:val="0045291B"/>
    <w:rsid w:val="00456400"/>
    <w:rsid w:val="00464CAD"/>
    <w:rsid w:val="00480E1E"/>
    <w:rsid w:val="00492A0C"/>
    <w:rsid w:val="00497DED"/>
    <w:rsid w:val="004A3E65"/>
    <w:rsid w:val="004C2463"/>
    <w:rsid w:val="004C6371"/>
    <w:rsid w:val="004D2EFB"/>
    <w:rsid w:val="004D2EFF"/>
    <w:rsid w:val="004D405B"/>
    <w:rsid w:val="004D73C3"/>
    <w:rsid w:val="004E6EDB"/>
    <w:rsid w:val="00512E3F"/>
    <w:rsid w:val="0051400F"/>
    <w:rsid w:val="00514571"/>
    <w:rsid w:val="005214AF"/>
    <w:rsid w:val="00523074"/>
    <w:rsid w:val="00530473"/>
    <w:rsid w:val="0054570A"/>
    <w:rsid w:val="00574ED0"/>
    <w:rsid w:val="00580C6C"/>
    <w:rsid w:val="00586E1A"/>
    <w:rsid w:val="005A5ADE"/>
    <w:rsid w:val="005B1C94"/>
    <w:rsid w:val="005C1D60"/>
    <w:rsid w:val="005C1DCD"/>
    <w:rsid w:val="005D575F"/>
    <w:rsid w:val="005D7E57"/>
    <w:rsid w:val="005E53A6"/>
    <w:rsid w:val="005F239D"/>
    <w:rsid w:val="005F65F3"/>
    <w:rsid w:val="005F761E"/>
    <w:rsid w:val="006023A7"/>
    <w:rsid w:val="00602E7A"/>
    <w:rsid w:val="00614402"/>
    <w:rsid w:val="00620F39"/>
    <w:rsid w:val="00623D84"/>
    <w:rsid w:val="006474EA"/>
    <w:rsid w:val="006534FF"/>
    <w:rsid w:val="00661C31"/>
    <w:rsid w:val="00664ED3"/>
    <w:rsid w:val="00670DB6"/>
    <w:rsid w:val="00676F1A"/>
    <w:rsid w:val="0068281C"/>
    <w:rsid w:val="00693513"/>
    <w:rsid w:val="00693577"/>
    <w:rsid w:val="006A7F1F"/>
    <w:rsid w:val="006B6A57"/>
    <w:rsid w:val="006C4B3D"/>
    <w:rsid w:val="006C7DDD"/>
    <w:rsid w:val="006D42F7"/>
    <w:rsid w:val="006D5F78"/>
    <w:rsid w:val="006D71EF"/>
    <w:rsid w:val="006D782F"/>
    <w:rsid w:val="006E0BEB"/>
    <w:rsid w:val="006E1CE6"/>
    <w:rsid w:val="006E3A4E"/>
    <w:rsid w:val="006F0405"/>
    <w:rsid w:val="006F0B0E"/>
    <w:rsid w:val="006F1B53"/>
    <w:rsid w:val="006F5784"/>
    <w:rsid w:val="006F5C9D"/>
    <w:rsid w:val="006F6532"/>
    <w:rsid w:val="00712335"/>
    <w:rsid w:val="0072726F"/>
    <w:rsid w:val="00731B3A"/>
    <w:rsid w:val="00743915"/>
    <w:rsid w:val="0075053A"/>
    <w:rsid w:val="007604CE"/>
    <w:rsid w:val="007625FA"/>
    <w:rsid w:val="00762F9C"/>
    <w:rsid w:val="00771289"/>
    <w:rsid w:val="00773BA0"/>
    <w:rsid w:val="0077523D"/>
    <w:rsid w:val="00781341"/>
    <w:rsid w:val="00781E5C"/>
    <w:rsid w:val="00786504"/>
    <w:rsid w:val="00787852"/>
    <w:rsid w:val="00791B82"/>
    <w:rsid w:val="007A6F46"/>
    <w:rsid w:val="007B20A1"/>
    <w:rsid w:val="007C1F73"/>
    <w:rsid w:val="007C3A17"/>
    <w:rsid w:val="007D16A2"/>
    <w:rsid w:val="007D27B8"/>
    <w:rsid w:val="007D3D6A"/>
    <w:rsid w:val="007D3DE6"/>
    <w:rsid w:val="007D3F60"/>
    <w:rsid w:val="007E11EA"/>
    <w:rsid w:val="007E3009"/>
    <w:rsid w:val="007F7C8A"/>
    <w:rsid w:val="008014F1"/>
    <w:rsid w:val="00813E07"/>
    <w:rsid w:val="0085535B"/>
    <w:rsid w:val="00855DFF"/>
    <w:rsid w:val="00856685"/>
    <w:rsid w:val="00872F69"/>
    <w:rsid w:val="00873443"/>
    <w:rsid w:val="00877F2B"/>
    <w:rsid w:val="00880FA6"/>
    <w:rsid w:val="00881A68"/>
    <w:rsid w:val="00884169"/>
    <w:rsid w:val="0088426D"/>
    <w:rsid w:val="00890C70"/>
    <w:rsid w:val="00892891"/>
    <w:rsid w:val="008A4CD7"/>
    <w:rsid w:val="008A61FB"/>
    <w:rsid w:val="008B2788"/>
    <w:rsid w:val="008B2EC1"/>
    <w:rsid w:val="008C0331"/>
    <w:rsid w:val="008D2E84"/>
    <w:rsid w:val="008D4BE3"/>
    <w:rsid w:val="008D6EDD"/>
    <w:rsid w:val="008D7DE1"/>
    <w:rsid w:val="008E6046"/>
    <w:rsid w:val="008F7971"/>
    <w:rsid w:val="00900E4C"/>
    <w:rsid w:val="0090369A"/>
    <w:rsid w:val="009048E4"/>
    <w:rsid w:val="009177A2"/>
    <w:rsid w:val="00917CEE"/>
    <w:rsid w:val="0092085F"/>
    <w:rsid w:val="0092727B"/>
    <w:rsid w:val="00930DFC"/>
    <w:rsid w:val="00936EFF"/>
    <w:rsid w:val="0094065B"/>
    <w:rsid w:val="00946FA5"/>
    <w:rsid w:val="00955822"/>
    <w:rsid w:val="0095755D"/>
    <w:rsid w:val="00961EB0"/>
    <w:rsid w:val="0096429C"/>
    <w:rsid w:val="00972E16"/>
    <w:rsid w:val="0097593E"/>
    <w:rsid w:val="00982DDD"/>
    <w:rsid w:val="0099340A"/>
    <w:rsid w:val="009A5356"/>
    <w:rsid w:val="009B1D02"/>
    <w:rsid w:val="009B201C"/>
    <w:rsid w:val="009D7D70"/>
    <w:rsid w:val="00A01686"/>
    <w:rsid w:val="00A06683"/>
    <w:rsid w:val="00A13D42"/>
    <w:rsid w:val="00A13DC1"/>
    <w:rsid w:val="00A1560F"/>
    <w:rsid w:val="00A23E80"/>
    <w:rsid w:val="00A247FE"/>
    <w:rsid w:val="00A25EA8"/>
    <w:rsid w:val="00A505A3"/>
    <w:rsid w:val="00A50F9B"/>
    <w:rsid w:val="00A61CE5"/>
    <w:rsid w:val="00A6564B"/>
    <w:rsid w:val="00A72DC5"/>
    <w:rsid w:val="00A85F78"/>
    <w:rsid w:val="00A86108"/>
    <w:rsid w:val="00A97E44"/>
    <w:rsid w:val="00AA1EA1"/>
    <w:rsid w:val="00AA60BE"/>
    <w:rsid w:val="00AA6F53"/>
    <w:rsid w:val="00AB1498"/>
    <w:rsid w:val="00AB3202"/>
    <w:rsid w:val="00AB4652"/>
    <w:rsid w:val="00AC1440"/>
    <w:rsid w:val="00AC377C"/>
    <w:rsid w:val="00AC4289"/>
    <w:rsid w:val="00AC541A"/>
    <w:rsid w:val="00AC5A1C"/>
    <w:rsid w:val="00AC71B6"/>
    <w:rsid w:val="00AE77F3"/>
    <w:rsid w:val="00AF1988"/>
    <w:rsid w:val="00AF4009"/>
    <w:rsid w:val="00AF7523"/>
    <w:rsid w:val="00AF7647"/>
    <w:rsid w:val="00AF782D"/>
    <w:rsid w:val="00B05D3D"/>
    <w:rsid w:val="00B12B91"/>
    <w:rsid w:val="00B1504D"/>
    <w:rsid w:val="00B2135F"/>
    <w:rsid w:val="00B3143C"/>
    <w:rsid w:val="00B32274"/>
    <w:rsid w:val="00B33ED6"/>
    <w:rsid w:val="00B36D53"/>
    <w:rsid w:val="00B45D26"/>
    <w:rsid w:val="00B46730"/>
    <w:rsid w:val="00B51DFF"/>
    <w:rsid w:val="00B52E70"/>
    <w:rsid w:val="00B62BAB"/>
    <w:rsid w:val="00B63845"/>
    <w:rsid w:val="00B77744"/>
    <w:rsid w:val="00B77E62"/>
    <w:rsid w:val="00B826F2"/>
    <w:rsid w:val="00B90AC1"/>
    <w:rsid w:val="00B94535"/>
    <w:rsid w:val="00B97B56"/>
    <w:rsid w:val="00B97D1A"/>
    <w:rsid w:val="00BB0101"/>
    <w:rsid w:val="00BB3273"/>
    <w:rsid w:val="00BB4F02"/>
    <w:rsid w:val="00BC5369"/>
    <w:rsid w:val="00BC6493"/>
    <w:rsid w:val="00BD0ED1"/>
    <w:rsid w:val="00BD4D54"/>
    <w:rsid w:val="00BF0FBA"/>
    <w:rsid w:val="00BF2F99"/>
    <w:rsid w:val="00BF5BE4"/>
    <w:rsid w:val="00C06CF9"/>
    <w:rsid w:val="00C16559"/>
    <w:rsid w:val="00C17947"/>
    <w:rsid w:val="00C25130"/>
    <w:rsid w:val="00C27298"/>
    <w:rsid w:val="00C40B0C"/>
    <w:rsid w:val="00C465C6"/>
    <w:rsid w:val="00C518E9"/>
    <w:rsid w:val="00C55BE9"/>
    <w:rsid w:val="00C65783"/>
    <w:rsid w:val="00C7036A"/>
    <w:rsid w:val="00C71C82"/>
    <w:rsid w:val="00C71D2B"/>
    <w:rsid w:val="00C73FEA"/>
    <w:rsid w:val="00C923AE"/>
    <w:rsid w:val="00CA121B"/>
    <w:rsid w:val="00CD3356"/>
    <w:rsid w:val="00CD5F8E"/>
    <w:rsid w:val="00CE49D1"/>
    <w:rsid w:val="00CF011E"/>
    <w:rsid w:val="00CF1792"/>
    <w:rsid w:val="00CF49FF"/>
    <w:rsid w:val="00D10154"/>
    <w:rsid w:val="00D15994"/>
    <w:rsid w:val="00D26675"/>
    <w:rsid w:val="00D33FFD"/>
    <w:rsid w:val="00D3545C"/>
    <w:rsid w:val="00D3759C"/>
    <w:rsid w:val="00D417AE"/>
    <w:rsid w:val="00D5279F"/>
    <w:rsid w:val="00D531C6"/>
    <w:rsid w:val="00D74084"/>
    <w:rsid w:val="00D85D71"/>
    <w:rsid w:val="00DA1D20"/>
    <w:rsid w:val="00DB049E"/>
    <w:rsid w:val="00DB63BD"/>
    <w:rsid w:val="00DC2E3D"/>
    <w:rsid w:val="00DC339B"/>
    <w:rsid w:val="00DE05EB"/>
    <w:rsid w:val="00DE0D1F"/>
    <w:rsid w:val="00DE5C01"/>
    <w:rsid w:val="00DE6623"/>
    <w:rsid w:val="00DE66E6"/>
    <w:rsid w:val="00DE7F3B"/>
    <w:rsid w:val="00DF53BD"/>
    <w:rsid w:val="00E017FC"/>
    <w:rsid w:val="00E024C3"/>
    <w:rsid w:val="00E11D37"/>
    <w:rsid w:val="00E12A1E"/>
    <w:rsid w:val="00E13410"/>
    <w:rsid w:val="00E211A7"/>
    <w:rsid w:val="00E267BF"/>
    <w:rsid w:val="00E32DAC"/>
    <w:rsid w:val="00E54C31"/>
    <w:rsid w:val="00E54CAF"/>
    <w:rsid w:val="00E5610D"/>
    <w:rsid w:val="00E56E2E"/>
    <w:rsid w:val="00E61DF8"/>
    <w:rsid w:val="00E7338C"/>
    <w:rsid w:val="00E82CA1"/>
    <w:rsid w:val="00E83175"/>
    <w:rsid w:val="00E92F67"/>
    <w:rsid w:val="00E97BAA"/>
    <w:rsid w:val="00EA579B"/>
    <w:rsid w:val="00EB71C0"/>
    <w:rsid w:val="00EC2E77"/>
    <w:rsid w:val="00EC42B9"/>
    <w:rsid w:val="00ED5B7E"/>
    <w:rsid w:val="00EE2631"/>
    <w:rsid w:val="00EE7A9F"/>
    <w:rsid w:val="00F056A1"/>
    <w:rsid w:val="00F110E5"/>
    <w:rsid w:val="00F13629"/>
    <w:rsid w:val="00F14CBE"/>
    <w:rsid w:val="00F23373"/>
    <w:rsid w:val="00F24B72"/>
    <w:rsid w:val="00F34812"/>
    <w:rsid w:val="00F44C7A"/>
    <w:rsid w:val="00F453B1"/>
    <w:rsid w:val="00F558C3"/>
    <w:rsid w:val="00F56B35"/>
    <w:rsid w:val="00F6042F"/>
    <w:rsid w:val="00F700F5"/>
    <w:rsid w:val="00F802DF"/>
    <w:rsid w:val="00F96EC5"/>
    <w:rsid w:val="00FA30FA"/>
    <w:rsid w:val="00FA6E72"/>
    <w:rsid w:val="00FB044E"/>
    <w:rsid w:val="00FB07BC"/>
    <w:rsid w:val="00FB1878"/>
    <w:rsid w:val="00FB6B88"/>
    <w:rsid w:val="00FC06DE"/>
    <w:rsid w:val="00FC32F1"/>
    <w:rsid w:val="00FC7234"/>
    <w:rsid w:val="00FD10E4"/>
    <w:rsid w:val="00FE13DF"/>
    <w:rsid w:val="00FF3C28"/>
    <w:rsid w:val="00FF3DF1"/>
    <w:rsid w:val="00FF5604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Balloon Text"/>
    <w:basedOn w:val="a"/>
    <w:semiHidden/>
    <w:rsid w:val="00B45D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3E48"/>
    <w:pPr>
      <w:spacing w:before="100" w:beforeAutospacing="1" w:after="100" w:afterAutospacing="1"/>
    </w:pPr>
  </w:style>
  <w:style w:type="paragraph" w:styleId="a9">
    <w:name w:val="header"/>
    <w:basedOn w:val="a"/>
    <w:rsid w:val="00223E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3E48"/>
  </w:style>
  <w:style w:type="paragraph" w:customStyle="1" w:styleId="ConsPlusNormal">
    <w:name w:val="ConsPlusNormal"/>
    <w:rsid w:val="00371C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0622BB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0622BB"/>
    <w:rPr>
      <w:sz w:val="24"/>
      <w:szCs w:val="24"/>
    </w:rPr>
  </w:style>
  <w:style w:type="paragraph" w:styleId="ab">
    <w:name w:val="Body Text Indent"/>
    <w:basedOn w:val="a"/>
    <w:link w:val="ac"/>
    <w:rsid w:val="00682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8281C"/>
    <w:rPr>
      <w:sz w:val="24"/>
      <w:szCs w:val="24"/>
    </w:rPr>
  </w:style>
  <w:style w:type="paragraph" w:customStyle="1" w:styleId="ConsPlusNonformat">
    <w:name w:val="ConsPlusNonformat"/>
    <w:rsid w:val="006E1C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aliases w:val="ПАРАГРАФ,Маркер,название,Bullet List,FooterText,numbered,SL_Абзац списка,List Paragraph,f_Абзац 1,Bullet Number,Нумерованый список,lp1,Абзац списка6,Абзац списка4,List Paragraph1,Абзац списка11,Абзац списка1,Абзац списка2,UL,фото,Рисунок"/>
    <w:basedOn w:val="a"/>
    <w:link w:val="ae"/>
    <w:uiPriority w:val="34"/>
    <w:qFormat/>
    <w:rsid w:val="00E54CAF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523D"/>
    <w:rPr>
      <w:sz w:val="24"/>
      <w:szCs w:val="24"/>
    </w:rPr>
  </w:style>
  <w:style w:type="character" w:customStyle="1" w:styleId="ae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Абзац списка6 Знак,Абзац списка4 Знак"/>
    <w:link w:val="ad"/>
    <w:uiPriority w:val="34"/>
    <w:qFormat/>
    <w:locked/>
    <w:rsid w:val="00C06CF9"/>
  </w:style>
  <w:style w:type="character" w:customStyle="1" w:styleId="WW8Num1z1">
    <w:name w:val="WW8Num1z1"/>
    <w:rsid w:val="008D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CD3D-7D01-48B5-90EF-1BB9A6D8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Manager>Лысенко</Manager>
  <Company>ДОРПРОФСОЖ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>правовая работа</dc:subject>
  <dc:creator>Правовая инспекция труда</dc:creator>
  <cp:lastModifiedBy>DanilushkinMA</cp:lastModifiedBy>
  <cp:revision>3</cp:revision>
  <cp:lastPrinted>2016-02-23T23:44:00Z</cp:lastPrinted>
  <dcterms:created xsi:type="dcterms:W3CDTF">2024-03-13T00:17:00Z</dcterms:created>
  <dcterms:modified xsi:type="dcterms:W3CDTF">2024-03-13T00:28:00Z</dcterms:modified>
</cp:coreProperties>
</file>