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7" w:rsidRDefault="00D349A7" w:rsidP="00E87357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  <w:r w:rsidRPr="00D349A7">
        <w:rPr>
          <w:b/>
          <w:sz w:val="28"/>
          <w:szCs w:val="28"/>
        </w:rPr>
        <w:t>ОТКРЫТОЕ АКЦИОНЕРНОЕ ОБЩЕСТВО</w:t>
      </w:r>
    </w:p>
    <w:p w:rsidR="00D572B8" w:rsidRDefault="00D349A7" w:rsidP="00E87357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  <w:r w:rsidRPr="00D349A7">
        <w:rPr>
          <w:b/>
          <w:sz w:val="28"/>
          <w:szCs w:val="28"/>
        </w:rPr>
        <w:t>«РОССИЙСКИЕ ЖЕЛЕЗНЫЕ ДОРОГИ»</w:t>
      </w:r>
    </w:p>
    <w:p w:rsidR="00A7746A" w:rsidRDefault="00A7746A" w:rsidP="00E87357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(ОАО «РЖД»)</w:t>
      </w:r>
    </w:p>
    <w:p w:rsidR="00E87357" w:rsidRDefault="00E87357" w:rsidP="00E87357">
      <w:pPr>
        <w:tabs>
          <w:tab w:val="left" w:pos="3320"/>
        </w:tabs>
        <w:jc w:val="center"/>
        <w:outlineLvl w:val="0"/>
        <w:rPr>
          <w:b/>
          <w:sz w:val="28"/>
          <w:szCs w:val="28"/>
        </w:rPr>
      </w:pPr>
    </w:p>
    <w:p w:rsidR="00D349A7" w:rsidRDefault="00D349A7" w:rsidP="00D349A7">
      <w:pPr>
        <w:tabs>
          <w:tab w:val="left" w:pos="3320"/>
        </w:tabs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A7746A" w:rsidRPr="00D349A7" w:rsidRDefault="00A7746A" w:rsidP="00D349A7">
      <w:pPr>
        <w:tabs>
          <w:tab w:val="left" w:pos="3320"/>
        </w:tabs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(РОСПРОФЖЕЛ)</w:t>
      </w:r>
    </w:p>
    <w:tbl>
      <w:tblPr>
        <w:tblW w:w="15416" w:type="dxa"/>
        <w:tblInd w:w="-318" w:type="dxa"/>
        <w:tblLook w:val="04A0"/>
      </w:tblPr>
      <w:tblGrid>
        <w:gridCol w:w="10207"/>
        <w:gridCol w:w="5209"/>
      </w:tblGrid>
      <w:tr w:rsidR="00D572B8" w:rsidRPr="004F406A" w:rsidTr="002B74DC">
        <w:tc>
          <w:tcPr>
            <w:tcW w:w="10207" w:type="dxa"/>
          </w:tcPr>
          <w:p w:rsidR="00D572B8" w:rsidRPr="00DB0509" w:rsidRDefault="00D572B8" w:rsidP="00C93E68">
            <w:pPr>
              <w:spacing w:line="360" w:lineRule="exact"/>
              <w:ind w:firstLine="709"/>
              <w:outlineLvl w:val="0"/>
              <w:rPr>
                <w:sz w:val="28"/>
                <w:szCs w:val="28"/>
              </w:rPr>
            </w:pPr>
          </w:p>
          <w:p w:rsidR="00AB6406" w:rsidRPr="002440B0" w:rsidRDefault="00AB6406" w:rsidP="002440B0">
            <w:pPr>
              <w:spacing w:line="240" w:lineRule="exact"/>
            </w:pPr>
            <w:r w:rsidRPr="002440B0">
              <w:t xml:space="preserve">О </w:t>
            </w:r>
            <w:r w:rsidR="002440B0" w:rsidRPr="002440B0">
              <w:t>компенсации расходов  на оплату стоимости</w:t>
            </w:r>
          </w:p>
          <w:p w:rsidR="002440B0" w:rsidRPr="002440B0" w:rsidRDefault="002440B0" w:rsidP="002440B0">
            <w:pPr>
              <w:spacing w:line="240" w:lineRule="exact"/>
            </w:pPr>
            <w:r w:rsidRPr="002440B0">
              <w:t xml:space="preserve">проезда в связи с временным ограничением </w:t>
            </w:r>
          </w:p>
          <w:p w:rsidR="002440B0" w:rsidRPr="002440B0" w:rsidRDefault="002440B0" w:rsidP="00105AB0">
            <w:pPr>
              <w:spacing w:after="480" w:line="240" w:lineRule="exact"/>
            </w:pPr>
            <w:r w:rsidRPr="002440B0">
              <w:t>полетов в ряд аэропортов на юге России</w:t>
            </w:r>
          </w:p>
          <w:p w:rsidR="002440B0" w:rsidRPr="00C93E68" w:rsidRDefault="002440B0" w:rsidP="002440B0">
            <w:pPr>
              <w:spacing w:line="240" w:lineRule="exact"/>
              <w:rPr>
                <w:sz w:val="28"/>
                <w:szCs w:val="28"/>
              </w:rPr>
            </w:pPr>
          </w:p>
          <w:p w:rsidR="001546DB" w:rsidRPr="00A63465" w:rsidRDefault="001546DB" w:rsidP="00A63465">
            <w:pPr>
              <w:spacing w:line="360" w:lineRule="exact"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63465">
              <w:rPr>
                <w:rFonts w:eastAsia="Calibri"/>
                <w:bCs/>
                <w:sz w:val="28"/>
                <w:szCs w:val="28"/>
              </w:rPr>
              <w:t xml:space="preserve">В связи с поступающими с полигона Дальневосточной железной дороги вопросами о компенсации расходов на оплату стоимости проезда к месту использования ежегодного оплачиваемого отпуска на Черноморском побережье Российской Федерации вследствие временного ограничения </w:t>
            </w:r>
            <w:r w:rsidR="00750201">
              <w:rPr>
                <w:rFonts w:eastAsia="Calibri"/>
                <w:bCs/>
                <w:sz w:val="28"/>
                <w:szCs w:val="28"/>
              </w:rPr>
              <w:t>полетов в аэропорты юга и центральной части России</w:t>
            </w:r>
            <w:r w:rsidR="004F722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63465">
              <w:rPr>
                <w:rFonts w:eastAsia="Calibri"/>
                <w:bCs/>
                <w:sz w:val="28"/>
                <w:szCs w:val="28"/>
              </w:rPr>
              <w:t xml:space="preserve">Департамент социального развития ОАО «РЖД» совместно с первичной профсоюзной организацией ОАО «Российские железные дороги» РОСПРОФЖЕЛ разъясняют следующее. </w:t>
            </w:r>
          </w:p>
          <w:p w:rsidR="00444AF2" w:rsidRDefault="007A494C" w:rsidP="00444AF2">
            <w:pPr>
              <w:spacing w:line="360" w:lineRule="exact"/>
              <w:ind w:firstLine="709"/>
              <w:jc w:val="both"/>
              <w:rPr>
                <w:sz w:val="28"/>
              </w:rPr>
            </w:pPr>
            <w:r w:rsidRPr="00A63465">
              <w:rPr>
                <w:rFonts w:eastAsia="Calibri"/>
                <w:bCs/>
                <w:sz w:val="28"/>
                <w:szCs w:val="28"/>
              </w:rPr>
              <w:t>В настоящее время в компании разрабатывается Временный порядок компенсации работникам филиалов и структурных подразделений ОАО «РЖД», осуществляющим трудовую деятельность в границах Забайкальской железной дороги, Дальневосточной железной дороги, Байкало-Амурской магистрали от станции Лена до станции Советская Гавань</w:t>
            </w:r>
            <w:r w:rsidRPr="00A63465">
              <w:rPr>
                <w:sz w:val="28"/>
              </w:rPr>
              <w:t xml:space="preserve"> расходов на оплату стоимости проезда и провоза багажа к месту использования ежегодного оплачиваемого отпуска. </w:t>
            </w:r>
          </w:p>
          <w:p w:rsidR="007A494C" w:rsidRPr="00A63465" w:rsidRDefault="007A494C" w:rsidP="00444AF2">
            <w:pPr>
              <w:spacing w:line="360" w:lineRule="exact"/>
              <w:ind w:firstLine="709"/>
              <w:jc w:val="both"/>
              <w:rPr>
                <w:sz w:val="28"/>
              </w:rPr>
            </w:pPr>
            <w:r w:rsidRPr="004F7223">
              <w:rPr>
                <w:sz w:val="28"/>
              </w:rPr>
              <w:t>До его утверждения</w:t>
            </w:r>
            <w:r w:rsidR="00597CB0" w:rsidRPr="004F7223">
              <w:rPr>
                <w:sz w:val="28"/>
              </w:rPr>
              <w:t>,</w:t>
            </w:r>
            <w:r w:rsidRPr="004F7223">
              <w:rPr>
                <w:rFonts w:eastAsia="Calibri"/>
                <w:bCs/>
                <w:sz w:val="28"/>
                <w:szCs w:val="28"/>
              </w:rPr>
              <w:t xml:space="preserve"> во избежание роста социального напряжения в трудовых коллективах</w:t>
            </w:r>
            <w:r w:rsidRPr="004F7223">
              <w:rPr>
                <w:sz w:val="28"/>
              </w:rPr>
              <w:t xml:space="preserve"> </w:t>
            </w:r>
            <w:r w:rsidR="00444AF2" w:rsidRPr="004F7223">
              <w:rPr>
                <w:sz w:val="28"/>
              </w:rPr>
              <w:t xml:space="preserve">и до снятия </w:t>
            </w:r>
            <w:r w:rsidR="00750201" w:rsidRPr="004F7223">
              <w:rPr>
                <w:sz w:val="28"/>
              </w:rPr>
              <w:t xml:space="preserve">временного </w:t>
            </w:r>
            <w:r w:rsidR="00444AF2" w:rsidRPr="004F7223">
              <w:rPr>
                <w:sz w:val="28"/>
              </w:rPr>
              <w:t>ограничени</w:t>
            </w:r>
            <w:r w:rsidR="00750201" w:rsidRPr="004F7223">
              <w:rPr>
                <w:sz w:val="28"/>
              </w:rPr>
              <w:t xml:space="preserve">я </w:t>
            </w:r>
            <w:r w:rsidR="00444AF2" w:rsidRPr="004F7223">
              <w:rPr>
                <w:sz w:val="28"/>
              </w:rPr>
              <w:t xml:space="preserve"> </w:t>
            </w:r>
            <w:r w:rsidR="00750201" w:rsidRPr="004F7223">
              <w:rPr>
                <w:sz w:val="28"/>
              </w:rPr>
              <w:t xml:space="preserve">полетов в аэропорты юга и центральной части России, </w:t>
            </w:r>
            <w:r w:rsidR="004F7223" w:rsidRPr="004F7223">
              <w:rPr>
                <w:sz w:val="28"/>
              </w:rPr>
              <w:t xml:space="preserve">представляется целесообразным </w:t>
            </w:r>
            <w:r w:rsidR="00444AF2" w:rsidRPr="004F7223">
              <w:rPr>
                <w:sz w:val="28"/>
              </w:rPr>
              <w:t xml:space="preserve">применять распоряжение ОАО «РЖД» от 23.08.2019 г. № 1874/р «Об утверждении Порядка компенсации работникам филиалов и структурных подразделений ОАО </w:t>
            </w:r>
            <w:r w:rsidR="00CE39E9">
              <w:rPr>
                <w:sz w:val="28"/>
              </w:rPr>
              <w:t>«</w:t>
            </w:r>
            <w:r w:rsidR="00444AF2" w:rsidRPr="004F7223">
              <w:rPr>
                <w:sz w:val="28"/>
              </w:rPr>
              <w:t>РЖД</w:t>
            </w:r>
            <w:r w:rsidR="00CE39E9">
              <w:rPr>
                <w:sz w:val="28"/>
              </w:rPr>
              <w:t>»</w:t>
            </w:r>
            <w:r w:rsidR="00444AF2" w:rsidRPr="004F7223">
              <w:rPr>
                <w:sz w:val="28"/>
              </w:rPr>
              <w:t>, осуществляющим трудовую деятельность в границах Забайкальской железной дороги, Дальневосточной железной дороги, а также Байкало-Амурской магистрали от станции Лена до станции Советская Гавань, расходов на оплату стоимости проезда и провоза багажа к месту проведения отпуска на Черноморском побережье Российской Федерации и обратно воздушным транспортом, а также расходов на оплату стоимости проезда и провоза багажа находящихся на их иждивении несовершеннолетних детей и иных несовершеннолетних лиц в возрасте до 18 лет» (далее – Порядок) с</w:t>
            </w:r>
            <w:r w:rsidRPr="004F7223">
              <w:rPr>
                <w:sz w:val="28"/>
              </w:rPr>
              <w:t>ледующим</w:t>
            </w:r>
            <w:r w:rsidR="00444AF2" w:rsidRPr="004F7223">
              <w:rPr>
                <w:sz w:val="28"/>
              </w:rPr>
              <w:t xml:space="preserve"> образом</w:t>
            </w:r>
            <w:r w:rsidRPr="004F7223">
              <w:rPr>
                <w:sz w:val="28"/>
              </w:rPr>
              <w:t>:</w:t>
            </w:r>
          </w:p>
          <w:p w:rsidR="007A494C" w:rsidRPr="00A63465" w:rsidRDefault="007A494C" w:rsidP="00A63465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В случае выезда работника к месту отдыха в период </w:t>
            </w:r>
            <w:r w:rsidR="00750201" w:rsidRPr="004F72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временного ограничения полетов в аэропорты юга и центральной части России </w:t>
            </w:r>
            <w:r w:rsidRPr="004F72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 w:rsidRPr="004F722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bookmarkStart w:id="0" w:name="_GoBack"/>
            <w:bookmarkEnd w:id="0"/>
            <w:r w:rsidRPr="00A63465">
              <w:rPr>
                <w:rFonts w:ascii="Times New Roman" w:hAnsi="Times New Roman" w:cs="Times New Roman"/>
                <w:sz w:val="28"/>
                <w:szCs w:val="28"/>
              </w:rPr>
              <w:t xml:space="preserve">отник и </w:t>
            </w:r>
            <w:r w:rsidRPr="00A63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работника имеют право воспользоваться несколькими видами транспорта при проезде к месту использования отпуска на Черноморском побережье Российской Федерации и обратно (воздушный, железнодорожный, личный, автомобильный, кроме такси). В этом случае работнику компенсируется сумма фактически понесенных расходов по каждой части пути с учетом видов транспорта и категорий проезда.</w:t>
            </w:r>
            <w:bookmarkStart w:id="1" w:name="Par72"/>
            <w:bookmarkEnd w:id="1"/>
            <w:r w:rsidRPr="00A63465">
              <w:rPr>
                <w:rFonts w:ascii="Times New Roman" w:hAnsi="Times New Roman" w:cs="Times New Roman"/>
              </w:rPr>
              <w:t xml:space="preserve"> </w:t>
            </w:r>
          </w:p>
          <w:p w:rsidR="007A494C" w:rsidRPr="00A63465" w:rsidRDefault="007A494C" w:rsidP="00A63465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этом компенсация расходов</w:t>
            </w:r>
            <w:r w:rsidR="00444A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определяется исходя из фактически понесенных расходов, подтвержденных проездными документами, но во всех случаях не должна превышать стоимость проезда, определенную в таблице, составленной АО «ФПК», от железнодорожной станции, ближайшей к месту жительства работника, до места использования отпуска и обратно.</w:t>
            </w:r>
          </w:p>
          <w:p w:rsidR="007A494C" w:rsidRPr="00A63465" w:rsidRDefault="007A494C" w:rsidP="00A63465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Например: Работник вылетел к месту отдыха из аэропорта Хабаровска до Москвы, а затем совершил пересадку на железнодорожный транспорт и следовал от Москвы до Анапы поездом (билет должен быть</w:t>
            </w:r>
            <w:r w:rsidRPr="00A63465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 без использования транспортного требования)</w:t>
            </w: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В этом случае </w:t>
            </w:r>
            <w:r w:rsidRPr="00A6346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работнику компенсируется сумма фактически понесенных расходов по каждой части пути, но не более </w:t>
            </w: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стоимости проезда, определенной в таблице, составленной АО «ФПК», от железнодорожной станции, ближайшей к месту жительства работника</w:t>
            </w:r>
            <w:r w:rsidR="00444A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A634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 Анапы.</w:t>
            </w:r>
          </w:p>
          <w:p w:rsidR="007A494C" w:rsidRPr="00A63465" w:rsidRDefault="007A494C" w:rsidP="00A63465">
            <w:pPr>
              <w:pStyle w:val="ConsPlusNormal"/>
              <w:spacing w:line="36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65">
              <w:rPr>
                <w:rFonts w:ascii="Times New Roman" w:hAnsi="Times New Roman" w:cs="Times New Roman"/>
                <w:sz w:val="28"/>
                <w:szCs w:val="28"/>
              </w:rPr>
              <w:t>2. Компенсация расходов не производится, если работник совершил остановки в пути следования (остановки в пунктах пересадки с одного вида транспорта на другой или стыковки рейсов) более 96 часов с момента прибытия работника и детей работника в такие пункты. Время прибытия (отправления) работника и детей работника в пункты (из пунктов) пересадки или стыковки рейсов определяется в проездных документах.</w:t>
            </w:r>
          </w:p>
          <w:p w:rsidR="00AB6406" w:rsidRPr="00A63465" w:rsidRDefault="00AB6406" w:rsidP="0065177A">
            <w:pPr>
              <w:spacing w:after="720" w:line="360" w:lineRule="exact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5172"/>
            </w:tblGrid>
            <w:tr w:rsidR="002B74DC" w:rsidRPr="00C93E68" w:rsidTr="0065177A">
              <w:tc>
                <w:tcPr>
                  <w:tcW w:w="4785" w:type="dxa"/>
                </w:tcPr>
                <w:p w:rsidR="002B74DC" w:rsidRPr="00C93E68" w:rsidRDefault="002B74DC" w:rsidP="000F6F95">
                  <w:pPr>
                    <w:spacing w:after="720"/>
                    <w:rPr>
                      <w:sz w:val="28"/>
                      <w:szCs w:val="28"/>
                    </w:rPr>
                  </w:pPr>
                  <w:r w:rsidRPr="00C93E68">
                    <w:rPr>
                      <w:sz w:val="28"/>
                      <w:szCs w:val="28"/>
                    </w:rPr>
                    <w:t>Начальник Департамента социального развития</w:t>
                  </w:r>
                </w:p>
                <w:p w:rsidR="002B74DC" w:rsidRPr="00C93E68" w:rsidRDefault="0065177A" w:rsidP="0065177A">
                  <w:pPr>
                    <w:spacing w:line="240" w:lineRule="exact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Ю.О.</w:t>
                  </w:r>
                  <w:r w:rsidR="000F6F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Алексеева</w:t>
                  </w:r>
                </w:p>
              </w:tc>
              <w:tc>
                <w:tcPr>
                  <w:tcW w:w="5172" w:type="dxa"/>
                </w:tcPr>
                <w:p w:rsidR="002B74DC" w:rsidRPr="00C93E68" w:rsidRDefault="002B74DC" w:rsidP="000F6F95">
                  <w:pPr>
                    <w:spacing w:after="720"/>
                    <w:ind w:left="669"/>
                    <w:rPr>
                      <w:sz w:val="28"/>
                      <w:szCs w:val="28"/>
                    </w:rPr>
                  </w:pPr>
                  <w:r w:rsidRPr="00C93E68">
                    <w:rPr>
                      <w:sz w:val="28"/>
                      <w:szCs w:val="28"/>
                    </w:rPr>
                    <w:t xml:space="preserve">Заместитель Председателя </w:t>
                  </w:r>
                  <w:r w:rsidR="0065177A"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0F6F95">
                    <w:rPr>
                      <w:sz w:val="28"/>
                      <w:szCs w:val="28"/>
                    </w:rPr>
                    <w:t>ППО ОАО «РЖД» РОСПРОФЖЕЛ</w:t>
                  </w:r>
                  <w:r w:rsidRPr="00C93E68">
                    <w:rPr>
                      <w:sz w:val="28"/>
                      <w:szCs w:val="28"/>
                    </w:rPr>
                    <w:t xml:space="preserve"> </w:t>
                  </w:r>
                </w:p>
                <w:p w:rsidR="002B74DC" w:rsidRPr="00C93E68" w:rsidRDefault="0065177A" w:rsidP="00C21953">
                  <w:pPr>
                    <w:spacing w:line="240" w:lineRule="exact"/>
                    <w:ind w:firstLine="70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C21953">
                    <w:rPr>
                      <w:sz w:val="28"/>
                      <w:szCs w:val="28"/>
                    </w:rPr>
                    <w:t>С.В.</w:t>
                  </w:r>
                  <w:r w:rsidR="000F6F95">
                    <w:rPr>
                      <w:sz w:val="28"/>
                      <w:szCs w:val="28"/>
                    </w:rPr>
                    <w:t xml:space="preserve"> </w:t>
                  </w:r>
                  <w:r w:rsidR="00C21953">
                    <w:rPr>
                      <w:sz w:val="28"/>
                      <w:szCs w:val="28"/>
                    </w:rPr>
                    <w:t>Тюменев</w:t>
                  </w:r>
                </w:p>
              </w:tc>
            </w:tr>
          </w:tbl>
          <w:p w:rsidR="002B74DC" w:rsidRPr="00C93E68" w:rsidRDefault="002B74DC" w:rsidP="00C93E68">
            <w:pPr>
              <w:spacing w:line="360" w:lineRule="exact"/>
              <w:ind w:firstLine="709"/>
              <w:rPr>
                <w:sz w:val="28"/>
                <w:szCs w:val="28"/>
              </w:rPr>
            </w:pPr>
          </w:p>
          <w:p w:rsidR="00D349A7" w:rsidRPr="00DB0509" w:rsidRDefault="00D349A7" w:rsidP="00C93E68">
            <w:pPr>
              <w:spacing w:line="360" w:lineRule="exac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D572B8" w:rsidRPr="00C93E68" w:rsidRDefault="00D572B8" w:rsidP="00C93E68">
            <w:pPr>
              <w:spacing w:line="360" w:lineRule="exact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65177A" w:rsidRDefault="0065177A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</w:p>
    <w:p w:rsidR="00553F18" w:rsidRDefault="00553F18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</w:p>
    <w:p w:rsidR="00A63465" w:rsidRDefault="00A63465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</w:p>
    <w:p w:rsidR="00A63465" w:rsidRDefault="00A63465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</w:p>
    <w:p w:rsidR="00A63465" w:rsidRDefault="00A63465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</w:p>
    <w:p w:rsidR="00553F18" w:rsidRDefault="00553F18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</w:p>
    <w:p w:rsidR="0065177A" w:rsidRPr="00BF5282" w:rsidRDefault="0065177A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8"/>
          <w:szCs w:val="18"/>
        </w:rPr>
      </w:pPr>
      <w:r w:rsidRPr="00BF5282">
        <w:rPr>
          <w:sz w:val="18"/>
          <w:szCs w:val="18"/>
        </w:rPr>
        <w:t>Рыбина Е.Е., ЦСР</w:t>
      </w:r>
    </w:p>
    <w:p w:rsidR="00635498" w:rsidRDefault="0065177A" w:rsidP="0065177A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0"/>
          <w:szCs w:val="20"/>
        </w:rPr>
      </w:pPr>
      <w:r w:rsidRPr="00BF5282">
        <w:rPr>
          <w:sz w:val="18"/>
          <w:szCs w:val="18"/>
        </w:rPr>
        <w:t>(499) 262-70-04</w:t>
      </w:r>
    </w:p>
    <w:sectPr w:rsidR="00635498" w:rsidSect="002B74DC">
      <w:headerReference w:type="default" r:id="rId8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A5" w:rsidRDefault="005F20A5" w:rsidP="00CC4AD4">
      <w:r>
        <w:separator/>
      </w:r>
    </w:p>
  </w:endnote>
  <w:endnote w:type="continuationSeparator" w:id="0">
    <w:p w:rsidR="005F20A5" w:rsidRDefault="005F20A5" w:rsidP="00CC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A5" w:rsidRDefault="005F20A5" w:rsidP="00CC4AD4">
      <w:r>
        <w:separator/>
      </w:r>
    </w:p>
  </w:footnote>
  <w:footnote w:type="continuationSeparator" w:id="0">
    <w:p w:rsidR="005F20A5" w:rsidRDefault="005F20A5" w:rsidP="00CC4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121"/>
      <w:docPartObj>
        <w:docPartGallery w:val="Page Numbers (Top of Page)"/>
        <w:docPartUnique/>
      </w:docPartObj>
    </w:sdtPr>
    <w:sdtContent>
      <w:p w:rsidR="00CC4AD4" w:rsidRDefault="005E799F">
        <w:pPr>
          <w:pStyle w:val="a3"/>
          <w:jc w:val="center"/>
        </w:pPr>
        <w:r>
          <w:fldChar w:fldCharType="begin"/>
        </w:r>
        <w:r w:rsidR="000F6F95">
          <w:instrText xml:space="preserve"> PAGE   \* MERGEFORMAT </w:instrText>
        </w:r>
        <w:r>
          <w:fldChar w:fldCharType="separate"/>
        </w:r>
        <w:r w:rsidR="006D4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AD4" w:rsidRDefault="00CC4A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77"/>
    <w:multiLevelType w:val="hybridMultilevel"/>
    <w:tmpl w:val="09D0DA28"/>
    <w:lvl w:ilvl="0" w:tplc="1C0C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466D0A"/>
    <w:multiLevelType w:val="hybridMultilevel"/>
    <w:tmpl w:val="AA0038C6"/>
    <w:lvl w:ilvl="0" w:tplc="9EA48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3E"/>
    <w:rsid w:val="00050087"/>
    <w:rsid w:val="00054141"/>
    <w:rsid w:val="000568A0"/>
    <w:rsid w:val="000B0D15"/>
    <w:rsid w:val="000B2DAD"/>
    <w:rsid w:val="000C3EDE"/>
    <w:rsid w:val="000D448E"/>
    <w:rsid w:val="000E436E"/>
    <w:rsid w:val="000F6F95"/>
    <w:rsid w:val="00105AB0"/>
    <w:rsid w:val="00115269"/>
    <w:rsid w:val="00121F88"/>
    <w:rsid w:val="001410F7"/>
    <w:rsid w:val="001412E6"/>
    <w:rsid w:val="001546DB"/>
    <w:rsid w:val="00160F77"/>
    <w:rsid w:val="001A4C68"/>
    <w:rsid w:val="001D40F8"/>
    <w:rsid w:val="001E43A0"/>
    <w:rsid w:val="001F0942"/>
    <w:rsid w:val="001F1DB6"/>
    <w:rsid w:val="00211439"/>
    <w:rsid w:val="00221684"/>
    <w:rsid w:val="002428BF"/>
    <w:rsid w:val="002440B0"/>
    <w:rsid w:val="00273CAF"/>
    <w:rsid w:val="00273CD4"/>
    <w:rsid w:val="002909A5"/>
    <w:rsid w:val="00295408"/>
    <w:rsid w:val="002A1ADE"/>
    <w:rsid w:val="002A3CB3"/>
    <w:rsid w:val="002B3BCD"/>
    <w:rsid w:val="002B74B7"/>
    <w:rsid w:val="002B74DC"/>
    <w:rsid w:val="002D698F"/>
    <w:rsid w:val="002F051D"/>
    <w:rsid w:val="00302075"/>
    <w:rsid w:val="00302981"/>
    <w:rsid w:val="00312FD1"/>
    <w:rsid w:val="00341C0B"/>
    <w:rsid w:val="00372700"/>
    <w:rsid w:val="00387BA5"/>
    <w:rsid w:val="003973C8"/>
    <w:rsid w:val="003A3455"/>
    <w:rsid w:val="003A7D3A"/>
    <w:rsid w:val="00431A42"/>
    <w:rsid w:val="004416DC"/>
    <w:rsid w:val="00442E84"/>
    <w:rsid w:val="00444AF2"/>
    <w:rsid w:val="00446F91"/>
    <w:rsid w:val="00452ED5"/>
    <w:rsid w:val="00465B6C"/>
    <w:rsid w:val="00471782"/>
    <w:rsid w:val="004B300A"/>
    <w:rsid w:val="004B5A60"/>
    <w:rsid w:val="004E7365"/>
    <w:rsid w:val="004F0B4B"/>
    <w:rsid w:val="004F7223"/>
    <w:rsid w:val="005233DF"/>
    <w:rsid w:val="00553F18"/>
    <w:rsid w:val="005660B3"/>
    <w:rsid w:val="00597CB0"/>
    <w:rsid w:val="005E799F"/>
    <w:rsid w:val="005F1E9D"/>
    <w:rsid w:val="005F20A5"/>
    <w:rsid w:val="00614FC6"/>
    <w:rsid w:val="00635498"/>
    <w:rsid w:val="00643E12"/>
    <w:rsid w:val="0065177A"/>
    <w:rsid w:val="0067635D"/>
    <w:rsid w:val="00682B11"/>
    <w:rsid w:val="0068724F"/>
    <w:rsid w:val="006B1B29"/>
    <w:rsid w:val="006B78D8"/>
    <w:rsid w:val="006B7A6D"/>
    <w:rsid w:val="006C1C33"/>
    <w:rsid w:val="006C22BF"/>
    <w:rsid w:val="006C2BEA"/>
    <w:rsid w:val="006D4FEF"/>
    <w:rsid w:val="006E2386"/>
    <w:rsid w:val="0070361E"/>
    <w:rsid w:val="00732632"/>
    <w:rsid w:val="00750201"/>
    <w:rsid w:val="00755C78"/>
    <w:rsid w:val="00772F4C"/>
    <w:rsid w:val="00785E6E"/>
    <w:rsid w:val="007A1120"/>
    <w:rsid w:val="007A494C"/>
    <w:rsid w:val="007E7C7F"/>
    <w:rsid w:val="00822FCF"/>
    <w:rsid w:val="00836EFF"/>
    <w:rsid w:val="00847C72"/>
    <w:rsid w:val="00861F27"/>
    <w:rsid w:val="00863689"/>
    <w:rsid w:val="00880E7F"/>
    <w:rsid w:val="0088296E"/>
    <w:rsid w:val="008A69B6"/>
    <w:rsid w:val="008C5C66"/>
    <w:rsid w:val="0092599E"/>
    <w:rsid w:val="009A7053"/>
    <w:rsid w:val="009E6A28"/>
    <w:rsid w:val="00A07C55"/>
    <w:rsid w:val="00A42923"/>
    <w:rsid w:val="00A60D91"/>
    <w:rsid w:val="00A63465"/>
    <w:rsid w:val="00A7600C"/>
    <w:rsid w:val="00A7746A"/>
    <w:rsid w:val="00AB4C04"/>
    <w:rsid w:val="00AB6406"/>
    <w:rsid w:val="00AD3189"/>
    <w:rsid w:val="00AE48F1"/>
    <w:rsid w:val="00AE4AFC"/>
    <w:rsid w:val="00B07777"/>
    <w:rsid w:val="00B304BA"/>
    <w:rsid w:val="00B31691"/>
    <w:rsid w:val="00B66F92"/>
    <w:rsid w:val="00B84A54"/>
    <w:rsid w:val="00BA2118"/>
    <w:rsid w:val="00BA5733"/>
    <w:rsid w:val="00BA7A4A"/>
    <w:rsid w:val="00C10913"/>
    <w:rsid w:val="00C21953"/>
    <w:rsid w:val="00C31806"/>
    <w:rsid w:val="00C67661"/>
    <w:rsid w:val="00C876BA"/>
    <w:rsid w:val="00C93E68"/>
    <w:rsid w:val="00C9593E"/>
    <w:rsid w:val="00C965E3"/>
    <w:rsid w:val="00CB7F4E"/>
    <w:rsid w:val="00CC4AD4"/>
    <w:rsid w:val="00CE39E9"/>
    <w:rsid w:val="00CF1ADB"/>
    <w:rsid w:val="00D04025"/>
    <w:rsid w:val="00D16472"/>
    <w:rsid w:val="00D16863"/>
    <w:rsid w:val="00D349A7"/>
    <w:rsid w:val="00D40897"/>
    <w:rsid w:val="00D41CC8"/>
    <w:rsid w:val="00D542F2"/>
    <w:rsid w:val="00D572B8"/>
    <w:rsid w:val="00D81380"/>
    <w:rsid w:val="00DB0509"/>
    <w:rsid w:val="00DF42A3"/>
    <w:rsid w:val="00E06D39"/>
    <w:rsid w:val="00E20AE3"/>
    <w:rsid w:val="00E4570C"/>
    <w:rsid w:val="00E5301D"/>
    <w:rsid w:val="00E542FD"/>
    <w:rsid w:val="00E859F0"/>
    <w:rsid w:val="00E87357"/>
    <w:rsid w:val="00ED16BB"/>
    <w:rsid w:val="00ED4C6E"/>
    <w:rsid w:val="00ED7BDB"/>
    <w:rsid w:val="00F02218"/>
    <w:rsid w:val="00F054FB"/>
    <w:rsid w:val="00F06B9F"/>
    <w:rsid w:val="00F377A3"/>
    <w:rsid w:val="00FB58B6"/>
    <w:rsid w:val="00FC4496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4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4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A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7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2B7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4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4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A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7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2B7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4DE9-F0BB-4C3B-81AA-2A091CE7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РыбинаЕЕ</dc:creator>
  <cp:lastModifiedBy>rybinaee</cp:lastModifiedBy>
  <cp:revision>2</cp:revision>
  <cp:lastPrinted>2022-05-06T11:14:00Z</cp:lastPrinted>
  <dcterms:created xsi:type="dcterms:W3CDTF">2022-05-18T06:29:00Z</dcterms:created>
  <dcterms:modified xsi:type="dcterms:W3CDTF">2022-05-18T06:29:00Z</dcterms:modified>
</cp:coreProperties>
</file>