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049">
      <w:pPr>
        <w:pStyle w:val="ConsPlusNormal"/>
        <w:jc w:val="both"/>
        <w:outlineLvl w:val="0"/>
      </w:pPr>
    </w:p>
    <w:p w:rsidR="00000000" w:rsidRDefault="003D3049">
      <w:pPr>
        <w:pStyle w:val="ConsPlusTitle"/>
        <w:jc w:val="center"/>
      </w:pPr>
      <w:r>
        <w:t>ОАО "РОССИЙСКИЕ ЖЕЛЕЗНЫЕ ДОРОГИ"</w:t>
      </w:r>
    </w:p>
    <w:p w:rsidR="00000000" w:rsidRDefault="003D3049">
      <w:pPr>
        <w:pStyle w:val="ConsPlusTitle"/>
        <w:jc w:val="center"/>
      </w:pPr>
    </w:p>
    <w:p w:rsidR="00000000" w:rsidRDefault="003D3049">
      <w:pPr>
        <w:pStyle w:val="ConsPlusTitle"/>
        <w:jc w:val="center"/>
      </w:pPr>
      <w:r>
        <w:t>РАСПОРЯЖЕНИЕ</w:t>
      </w:r>
    </w:p>
    <w:p w:rsidR="00000000" w:rsidRDefault="003D3049">
      <w:pPr>
        <w:pStyle w:val="ConsPlusTitle"/>
        <w:jc w:val="center"/>
      </w:pPr>
      <w:r>
        <w:t>от 12 сентября 2011 г. N 1979р</w:t>
      </w:r>
    </w:p>
    <w:p w:rsidR="00000000" w:rsidRDefault="003D3049">
      <w:pPr>
        <w:pStyle w:val="ConsPlusTitle"/>
        <w:jc w:val="center"/>
      </w:pPr>
    </w:p>
    <w:p w:rsidR="00000000" w:rsidRDefault="003D3049">
      <w:pPr>
        <w:pStyle w:val="ConsPlusTitle"/>
        <w:jc w:val="center"/>
      </w:pPr>
      <w:r>
        <w:t>ОБ УТВЕРЖДЕНИИ ПОЛОЖЕНИЯ О ПРИСВОЕНИИ КЛАССНЫХ ЗВАНИЙ РАБОТНИКАМ ФИЛИАЛОВ ОАО "РЖД"</w:t>
      </w:r>
    </w:p>
    <w:p w:rsidR="00000000" w:rsidRDefault="003D3049">
      <w:pPr>
        <w:pStyle w:val="ConsPlusNormal"/>
        <w:jc w:val="center"/>
      </w:pPr>
    </w:p>
    <w:p w:rsidR="00000000" w:rsidRDefault="003D3049">
      <w:pPr>
        <w:pStyle w:val="ConsPlusNormal"/>
        <w:jc w:val="center"/>
      </w:pPr>
      <w:r>
        <w:t xml:space="preserve">(В ред. Распоряжений ОАО "РЖД" от 21.12.2015 </w:t>
      </w:r>
      <w:hyperlink r:id="rId6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N 3001р</w:t>
        </w:r>
      </w:hyperlink>
      <w:r>
        <w:t>,</w:t>
      </w:r>
    </w:p>
    <w:p w:rsidR="00000000" w:rsidRDefault="003D3049">
      <w:pPr>
        <w:pStyle w:val="ConsPlusNormal"/>
        <w:jc w:val="center"/>
      </w:pPr>
      <w:r>
        <w:t xml:space="preserve">от 25.01.2018 N </w:t>
      </w:r>
      <w:hyperlink r:id="rId7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133/р</w:t>
        </w:r>
      </w:hyperlink>
      <w:r>
        <w:t>)</w:t>
      </w:r>
    </w:p>
    <w:p w:rsidR="00000000" w:rsidRDefault="003D3049">
      <w:pPr>
        <w:pStyle w:val="ConsPlusNormal"/>
        <w:jc w:val="center"/>
      </w:pPr>
    </w:p>
    <w:p w:rsidR="00000000" w:rsidRDefault="003D3049">
      <w:pPr>
        <w:pStyle w:val="ConsPlusNormal"/>
        <w:ind w:firstLine="540"/>
        <w:jc w:val="both"/>
      </w:pPr>
      <w:r>
        <w:t>В целях обеспечения единого подхода к материальному стимулированию работников ОАО "РЖД" в усло</w:t>
      </w:r>
      <w:r>
        <w:t>виях совершенствования структуры управления и реформирования хозяйственного комплекса ОАО "РЖД":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1. Утвердить и ввести в действие с 1 января 2012 г. прилагаемое Положение о присвоении классных званий работникам филиалов ОАО "РЖД".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2. Руководителям филиалов</w:t>
      </w:r>
      <w:r>
        <w:t xml:space="preserve"> ОАО "РЖД" до 1 января 2012 г. разработать на основании Положения, утвержденного настоящим распоряжением, и утвердить порядок и условия присвоения классных званий работникам филиалов ОАО "РЖД" (в пределах фонда заработной платы, определенного бюджетом затр</w:t>
      </w:r>
      <w:r>
        <w:t>ат).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3. Сохранить классные звания, присвоенные работникам филиалов ОАО "РЖД" в соответствии с </w:t>
      </w:r>
      <w:hyperlink r:id="rId8" w:tooltip="Положение ОАО &quot;РЖД&quot; от 21.05.2005 N 445 &quot;Положение о присвоении классных званий работникам железных дорог&quot;{КонсультантПлюс}" w:history="1">
        <w:r>
          <w:rPr>
            <w:color w:val="0000FF"/>
          </w:rPr>
          <w:t>Положением</w:t>
        </w:r>
      </w:hyperlink>
      <w:r>
        <w:t xml:space="preserve"> о присвоении классных званий работникам железных дорог, утвержденным распоряжением ОАО "РЖД" от 21 мая 2005 г. N 445, с установленны</w:t>
      </w:r>
      <w:r>
        <w:t>ми надбавками к должностным окладам (месячным тарифным ставкам) до издания распоряжений руководителей филиалов ОАО "РЖД" о присвоении классных званий работникам филиалов ОАО "РЖД" в соответствии с настоящим распоряжением, но не позднее 1 марта 2012 г.</w:t>
      </w:r>
    </w:p>
    <w:p w:rsidR="00000000" w:rsidRDefault="003D3049">
      <w:pPr>
        <w:pStyle w:val="ConsPlusNormal"/>
        <w:ind w:firstLine="540"/>
        <w:jc w:val="both"/>
      </w:pPr>
    </w:p>
    <w:p w:rsidR="00000000" w:rsidRDefault="003D3049">
      <w:pPr>
        <w:pStyle w:val="ConsPlusNormal"/>
        <w:jc w:val="right"/>
      </w:pPr>
      <w:r>
        <w:t>Пре</w:t>
      </w:r>
      <w:r>
        <w:t>зидент ОАО "РЖД"</w:t>
      </w:r>
    </w:p>
    <w:p w:rsidR="00000000" w:rsidRDefault="003D3049">
      <w:pPr>
        <w:pStyle w:val="ConsPlusNormal"/>
        <w:jc w:val="right"/>
      </w:pPr>
      <w:r>
        <w:t>В.И.Якунин</w:t>
      </w:r>
    </w:p>
    <w:p w:rsidR="00000000" w:rsidRDefault="003D3049">
      <w:pPr>
        <w:pStyle w:val="ConsPlusNormal"/>
        <w:jc w:val="right"/>
      </w:pPr>
    </w:p>
    <w:p w:rsidR="00000000" w:rsidRDefault="003D3049">
      <w:pPr>
        <w:pStyle w:val="ConsPlusNormal"/>
        <w:jc w:val="right"/>
      </w:pPr>
    </w:p>
    <w:p w:rsidR="00000000" w:rsidRDefault="003D3049">
      <w:pPr>
        <w:pStyle w:val="ConsPlusNormal"/>
        <w:jc w:val="right"/>
      </w:pPr>
    </w:p>
    <w:p w:rsidR="00000000" w:rsidRDefault="003D3049">
      <w:pPr>
        <w:pStyle w:val="ConsPlusNormal"/>
        <w:jc w:val="right"/>
      </w:pPr>
    </w:p>
    <w:p w:rsidR="00000000" w:rsidRDefault="003D3049">
      <w:pPr>
        <w:pStyle w:val="ConsPlusNormal"/>
        <w:jc w:val="right"/>
      </w:pPr>
      <w:r>
        <w:t>УТВЕРЖДЕНО</w:t>
      </w:r>
    </w:p>
    <w:p w:rsidR="00000000" w:rsidRDefault="003D3049">
      <w:pPr>
        <w:pStyle w:val="ConsPlusNormal"/>
        <w:jc w:val="right"/>
      </w:pPr>
      <w:r>
        <w:t>распоряжением ОАО "РЖД"</w:t>
      </w:r>
    </w:p>
    <w:p w:rsidR="00000000" w:rsidRDefault="003D3049">
      <w:pPr>
        <w:pStyle w:val="ConsPlusNormal"/>
        <w:jc w:val="right"/>
      </w:pPr>
      <w:r>
        <w:t>от 12 сентября 2011 г. N 1979р</w:t>
      </w:r>
    </w:p>
    <w:p w:rsidR="00000000" w:rsidRDefault="003D3049">
      <w:pPr>
        <w:pStyle w:val="ConsPlusNormal"/>
        <w:ind w:firstLine="540"/>
        <w:jc w:val="both"/>
      </w:pPr>
    </w:p>
    <w:p w:rsidR="00000000" w:rsidRDefault="003D3049">
      <w:pPr>
        <w:pStyle w:val="ConsPlusTitle"/>
        <w:jc w:val="center"/>
      </w:pPr>
      <w:r>
        <w:t>ПОЛОЖЕНИЕ</w:t>
      </w:r>
    </w:p>
    <w:p w:rsidR="00000000" w:rsidRDefault="003D3049">
      <w:pPr>
        <w:pStyle w:val="ConsPlusTitle"/>
        <w:jc w:val="center"/>
      </w:pPr>
      <w:r>
        <w:t>О ПРИСВОЕНИИ КЛАССНЫХ ЗВАНИЙ РАБОТНИКАМ ФИЛИАЛОВ ОАО "РЖД"</w:t>
      </w:r>
    </w:p>
    <w:p w:rsidR="00000000" w:rsidRDefault="003D3049">
      <w:pPr>
        <w:pStyle w:val="ConsPlusNormal"/>
        <w:jc w:val="center"/>
      </w:pPr>
    </w:p>
    <w:p w:rsidR="00000000" w:rsidRDefault="003D3049">
      <w:pPr>
        <w:pStyle w:val="ConsPlusNormal"/>
        <w:jc w:val="center"/>
      </w:pPr>
      <w:r>
        <w:t xml:space="preserve">(В ред. Распоряжений ОАО "РЖД" от 21.12.2015 </w:t>
      </w:r>
      <w:hyperlink r:id="rId9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N 3001р</w:t>
        </w:r>
      </w:hyperlink>
      <w:r>
        <w:t>,</w:t>
      </w:r>
    </w:p>
    <w:p w:rsidR="00000000" w:rsidRDefault="003D3049">
      <w:pPr>
        <w:pStyle w:val="ConsPlusNormal"/>
        <w:jc w:val="center"/>
      </w:pPr>
      <w:r>
        <w:t xml:space="preserve">от 25.01.2018 N </w:t>
      </w:r>
      <w:hyperlink r:id="rId10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133/р</w:t>
        </w:r>
      </w:hyperlink>
      <w:r>
        <w:t>)</w:t>
      </w:r>
    </w:p>
    <w:p w:rsidR="00000000" w:rsidRDefault="003D3049">
      <w:pPr>
        <w:pStyle w:val="ConsPlusNormal"/>
        <w:jc w:val="center"/>
      </w:pPr>
    </w:p>
    <w:p w:rsidR="00000000" w:rsidRDefault="003D3049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11" w:tooltip="&quot;Положение о корпоративной системе оплаты труда работников филиалов и структурных подразделений открытого акционерного общества &quot;Российские железные дороги&quot; (утв. решением правления ОАО &quot;РЖД&quot; (протокол от 18-19 декабря 2006 г. N 40) (ред. от 04.07.2011)------------ Недействующая редакция{КонсультантПлюс}" w:history="1">
        <w:r>
          <w:rPr>
            <w:color w:val="0000FF"/>
          </w:rPr>
          <w:t>подпунктом 6.2</w:t>
        </w:r>
      </w:hyperlink>
      <w:r>
        <w:t xml:space="preserve"> Положения о корп</w:t>
      </w:r>
      <w:r>
        <w:t>оративной системе оплаты труда работников филиалов и структурных подразделений открытого акционерного общества "Российские железные дороги", утвержденного решением правления ОАО "РЖД" (протокол от 18-19 декабря 2006 г. N 40), определяет виды классных звани</w:t>
      </w:r>
      <w:r>
        <w:t>й, профессии и должности работников филиалов ОАО "РЖД", которым они могут присваиваться (далее - работники), а также порядок присвоения классных званий.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2. Работникам, обладающим высоким уровнем знаний и профессионализма и имеющим высокие достижения в труд</w:t>
      </w:r>
      <w:r>
        <w:t>е, присваиваются следующие классные звания: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2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lastRenderedPageBreak/>
        <w:t>"мастер I класса" и "мастер II класса" - мастерам всех наименований включая старших;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3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"электромеханик I класса" и "электромеханик II класса" - электромеханикам, включая старших, дистанций сигнализации, централизации и блокировки, региональны</w:t>
      </w:r>
      <w:r>
        <w:t>х центров связи, дистанций электроснабжения, дистанций инфраструктуры, производственных участков региональных дирекций по ремонту тягового подвижного состава, структурных подразделений Дирекции капитального ремонта и реконструкции объектов электрификации и</w:t>
      </w:r>
      <w:r>
        <w:t xml:space="preserve"> электроснабжения железных дорог, моторвагонных депо, технического центра автоматики и телемеханики;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4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"энергодиспетчер I класса" - энергодиспет</w:t>
      </w:r>
      <w:r>
        <w:t>черам, включая старших, дистанций электроснабжения, технического центра электрификации и электроснабжения;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5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"диспетчер I класса" - диспетчерам </w:t>
      </w:r>
      <w:r>
        <w:t>поездным, диспетчерам станционным, диспетчерам маневровым железнодорожных станций, диспетчерам (по управлению перевозками района управления), старшим диспетчерам (по управлению перевозками (руководителям смены), диспетчерам локомотивным, включая старших;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(</w:t>
      </w:r>
      <w:r>
        <w:t xml:space="preserve">В ред. </w:t>
      </w:r>
      <w:hyperlink r:id="rId16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"дежурный по железнодорожной станции I категории" - дежурным по железнодорожным станциям внеклассным, I, II и III классов;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"агент транспортного</w:t>
      </w:r>
      <w:r>
        <w:t xml:space="preserve"> обслуживания I класса" - агентам системы фирменного транспортного обслуживания;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"товарный кассир I класса" - кассирам товарным, включая старших, агентств фирменного транспортного обслуживания и структурных подразделений дирекций по управлению терминально-</w:t>
      </w:r>
      <w:r>
        <w:t>складским комплексом;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"мастер формирования поездов I класса" - составителям поездов с уровнем квалификации не ниже 6 разряда, дежурным по сортировочной горке;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"осмотрщик-ремонтник вагонов I класса" - осмотрщикам-ремонтникам вагонов, включая старших, с уров</w:t>
      </w:r>
      <w:r>
        <w:t>нем квалификации не ниже 5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"осмотрщик вагонов I класса" - осмотрщикам вагонов, включая старших, с уровнем квалификации не ниже 5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"слесарь по ремонту подвижного состава I класса" - слесарям по осмотру и ремонту локомотивов на пунктах техни</w:t>
      </w:r>
      <w:r>
        <w:t>ческого обслуживания с уровнем квалификации не ниже 5 разряда, слесарям по ремонту подвижного состава с уровнем квалификации не ниже 5 разряда моторвагонных депо, производственных участков региональных дирекций по ремонту тягового подвижного состава, струк</w:t>
      </w:r>
      <w:r>
        <w:t>турных подразделений Дирекции скоростного сообщения;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7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"проводник пассажирского вагона I класса" - проводникам пассажирских вагонов;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"приемосдат</w:t>
      </w:r>
      <w:r>
        <w:t>чик груза и багажа I класса" - приемосдатчикам груза и багажа с уровнем квалификации не ниже 5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"приемщик поездов I класса" - приемщикам поездов пунктов коммерческого осмотра;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lastRenderedPageBreak/>
        <w:t>"машинист железнодорожно-строительных машин I класса" - машинистам желез</w:t>
      </w:r>
      <w:r>
        <w:t xml:space="preserve">нодорожно-строительных машин структурных подразделений дирекций по эксплуатации путевых машин, механизированных дистанций инфраструктуры, путевых машинных станций, дистанций пути, дистанций пути по текущему содержанию и ремонту, механизированных дистанций </w:t>
      </w:r>
      <w:r>
        <w:t>пути, дистанций инфраструктуры, структурных подразделений Дирекции капитального ремонта и реконструкции объектов электрификации и электроснабжения железных дорог;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8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</w:t>
      </w:r>
      <w:r>
        <w:t xml:space="preserve">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"электромонтер I класса" - электромонтерам дистанций электроснабжения, электромонтерам-линейщикам по монтажу воздушных линий высокого напряжения и контактной сети структурных подразделений Дирекции капитального ремонта и реконструкции </w:t>
      </w:r>
      <w:r>
        <w:t>объектов электрификации и электроснабжения железных дорог с уровнем квалификации не ниже 5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19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"бригадир по текущему содержанию и ремонту пути и искусственных сооружений I класса" - бригадирам (освобожденным) по текущему содержанию и ремонту пути и искусственных сооружений дистанций пути, дистанций пути по текущему содержанию и ремонту, дистанций ин</w:t>
      </w:r>
      <w:r>
        <w:t>фраструктуры;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0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"монтер пути I класса" - монтерам пути путевых машинных станций, дистанций пути, дистанций пути по текущему содержанию и ремонту</w:t>
      </w:r>
      <w:r>
        <w:t>, механизированных дистанций пути, дистанций инфраструктуры с уровнем квалификации не ниже 5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1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"оператор дефектоскопной тележки I класс</w:t>
      </w:r>
      <w:r>
        <w:t>а" - операторам дефектоскопных тележек дистанций пути, дистанций пути по текущему содержанию и ремонту, дистанций инфраструктуры с уровнем квалификации не ниже 7 разряда;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2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</w:t>
      </w:r>
      <w:r>
        <w:t>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"контролер состояния железнодорожного пути I класса" - контролерам состояния железнодорожного пути дистанций пути, дистанций пути по текущему содержанию и ремонту, дистанций инфраструктуры с уровнем квалификации не ниже 7 разря</w:t>
      </w:r>
      <w:r>
        <w:t>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3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"начальник участка пути I класса" - начальникам участков пути дистанций пути, дистанций пути по текущему содержанию и ремонту, дистанций и</w:t>
      </w:r>
      <w:r>
        <w:t>нфраструктуры.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4" w:tooltip="Распоряжение ОАО &quot;РЖД&quot; от 25.01.2018 N 133/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25.01.2018 N 133/р)</w:t>
      </w:r>
    </w:p>
    <w:p w:rsidR="00000000" w:rsidRDefault="003D3049">
      <w:pPr>
        <w:pStyle w:val="ConsPlusNormal"/>
        <w:spacing w:before="200"/>
        <w:ind w:firstLine="540"/>
        <w:jc w:val="both"/>
      </w:pPr>
      <w:bookmarkStart w:id="0" w:name="Par68"/>
      <w:bookmarkEnd w:id="0"/>
      <w:r>
        <w:t>3. Классные звания присваиваются начальником железной дороги или руководителем региональной дирекции (регионального ц</w:t>
      </w:r>
      <w:r>
        <w:t>ентра) функционального филиала работникам, достигшим наилучших результатов в работе, за добросовестное и качественное выполнение должностных обязанностей, активное участие в наставничестве, применение передовых методов труда, высокий профессионализм и пост</w:t>
      </w:r>
      <w:r>
        <w:t>оянное повышение уровня квалификации при отсутствии крушений, аварий, иных событий, связанных с нарушением правил безопасности и эксплуатации железнодорожного транспорта, случаев производственного травматизма, произошедших по их вине или по вине подчиненны</w:t>
      </w:r>
      <w:r>
        <w:t>х им работников, нарушений трудовой и производственной дисциплины.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5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4. Классные звания присваиваются работникам на один год (с даты их присвоен</w:t>
      </w:r>
      <w:r>
        <w:t>ия) при условии соответствия работника в отчетном году следующим индивидуальным критериям оценки профессионализма: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lastRenderedPageBreak/>
        <w:t xml:space="preserve">(В ред. </w:t>
      </w:r>
      <w:hyperlink r:id="rId26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1) качество труда: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выполнен</w:t>
      </w:r>
      <w:r>
        <w:t>ие производственных показателей работы и положительная динамика к уровню прошлого года;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отсутствие нарушения технологических инструкций и карт;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выявление работником трудновыявляемых дефектов, неисправностей пути, оборудования и предотвращение техногенной у</w:t>
      </w:r>
      <w:r>
        <w:t>грозы безопасности движения;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содержание рабочего места и вверенных устройств в образцовом состоянии;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2) отсутствие нарушений, связанных с обеспечением безопасности движения, нарушений правил техники безопасности, пожарной безопасности;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3) отсутствие наруше</w:t>
      </w:r>
      <w:r>
        <w:t>ний трудовой дисциплины.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5. Порядок и условия присвоения классных званий работникам, в том числе конкретные индивидуальные критерии оценки профессионализма работников, утверждаются руководителем филиала ОАО "РЖД" с учетом мотивированного мнения выборного о</w:t>
      </w:r>
      <w:r>
        <w:t>ргана соответствующей первичной профсоюзной организации.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7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6. Классные звания "мастер II класса" и "электромеханик II класса" присваиваются рабо</w:t>
      </w:r>
      <w:r>
        <w:t>тникам, имеющим непрерывный стаж работы в соответствующей должности не менее 2 лет, при соблюдении в течение отчетного года условий, указанных в пункте 3 настоящего Положения.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Классные звания "мастер I класса" и "электромеханик I класса" присваиваются рабо</w:t>
      </w:r>
      <w:r>
        <w:t>тникам, имеющим непрерывный стаж работы в соответствующей должности не менее 3 лет или непрерывный стаж работы с классным званием "мастер II класса" или "электромеханик II класса" не менее одного года, при соблюдении в течение отчетного года условий, указа</w:t>
      </w:r>
      <w:r>
        <w:t>нных в пункте 3 настоящего Положения.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Классные звания I класса, кроме указанных, или I категории присваиваются работникам, имеющим непрерывный стаж работы в соответствующей должности не менее 3 лет, при соблюдении в течение отчетного года условий, указанны</w:t>
      </w:r>
      <w:r>
        <w:t xml:space="preserve">х в </w:t>
      </w:r>
      <w:hyperlink w:anchor="Par68" w:tooltip="3. Классные звания присваиваются начальником железной дороги или руководителем региональной дирекции (регионального центра) функционального филиала работникам, достигшим наилучших результатов в работе, за добросовестное и качественное выполнение должностных обязанностей, активное участие в наставничестве, применение передовых методов труда, высокий профессионализм и постоянное повышение уровня квалификации при отсутствии крушений, аварий, иных событий, связанных с нарушением правил безопасности и эксплуа...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7. Для отбора кандидатов на присвоение классных званий в структурных подразделениях железных дорог или региональных дирекций (региональных центров) функциональных филиалов создаются комиссии по</w:t>
      </w:r>
      <w:r>
        <w:t xml:space="preserve"> присвоению классных званий, в состав которых включаются руководители, специалисты и представитель выборного органа соответствующей первичной профсоюзной организации.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Предложения о присвоении классных званий направляются руководителями структурных подразде</w:t>
      </w:r>
      <w:r>
        <w:t>лений железных дорог или региональных дирекций (региональных центров) функциональных филиалов в соответствующие комиссии железных дорог или региональных дирекций (региональных центров) функциональных филиалов, подготавливающие на их основе проекты решения,</w:t>
      </w:r>
      <w:r>
        <w:t xml:space="preserve"> которые службы (отделы) управления персоналом направляют начальникам железных дорог или руководителям территориальных подразделений функциональных филиалов. Классные звания работникам присваиваются ежегодно, не позднее 1 марта.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(Пункт дан в ред. </w:t>
      </w:r>
      <w:hyperlink r:id="rId28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8. За классные звания работникам выплачиваются надбавки к должностному окладу (месячной тарифной ставке) в размере 25 процентов - за классное звание I</w:t>
      </w:r>
      <w:r>
        <w:t xml:space="preserve"> класса или I категории и 15 процентов - за классное звание II класса.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9. Надбавки к должностному окладу (месячной тарифной ставке) выплачиваются за фактически </w:t>
      </w:r>
      <w:r>
        <w:lastRenderedPageBreak/>
        <w:t>отработанное время. Начисление премий на указанные надбавки не производится.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10. Присвоенные кла</w:t>
      </w:r>
      <w:r>
        <w:t>ссные звания сохраняются за работниками в случае их перевода на другую работу в той же должности в пределах региональной дирекции (регионального центра) функционального филиала, железной дороги.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(В ред. </w:t>
      </w:r>
      <w:hyperlink r:id="rId29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При повышении работнику, имеющему классное звание, разряда оплаты труда, а также при назначении мастера, энергодиспетчера, товарного кассира, электромеханика, осмотрщика вагонов и осмотрщика-ремонтника в</w:t>
      </w:r>
      <w:r>
        <w:t>агонов, имеющих классные звания, на должности старшего мастера, старшего энергодиспетчера, старшего товарного кассира, старшего электромеханика, старшего осмотрщика вагонов и старшего осмотрщика-ремонтника вагонов присвоенное им классное звание сохраняется</w:t>
      </w:r>
      <w:r>
        <w:t>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11. Работники могут быть лишены классного звания за произошедшие по их вине или по вине подчиненных им работников крушения, аварии, иные события, связанные с нарушением правил безопасности и эксплуатации железнодорожного транспорта, случаи производственн</w:t>
      </w:r>
      <w:r>
        <w:t>ого травматизма, нарушения трудовой и производственной дисциплины, создавшие угрозу безопасности движения поездов и маневровой работы, жизни и здоровью людей, решением начальника железной дороги или руководителя региональной дирекции (регионального центра)</w:t>
      </w:r>
      <w:r>
        <w:t xml:space="preserve"> функционального филиала по представлению руководителя структурного подразделения железной дороги или территориального подразделения функционального филиала. В отношении работников, являющихся членами профсоюза, такое представление выносится с учетом мотив</w:t>
      </w:r>
      <w:r>
        <w:t>ированного мнения выборного органа соответствующей первичной профсоюзной организации.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>В этом случае до принятия начальником железной дороги или руководителем региональной дирекции (регионального центра) функционального филиала решения о лишении работника к</w:t>
      </w:r>
      <w:r>
        <w:t>лассного звания руководитель структурного подразделения имеет право приостановить выплату надбавки. Если в результате служебного расследования вина работника не установлена, приостановленная выплата надбавки за классное звание возобновляется с момента ее п</w:t>
      </w:r>
      <w:r>
        <w:t>риостановления.</w:t>
      </w:r>
    </w:p>
    <w:p w:rsidR="00000000" w:rsidRDefault="003D3049">
      <w:pPr>
        <w:pStyle w:val="ConsPlusNormal"/>
        <w:spacing w:before="200"/>
        <w:ind w:firstLine="540"/>
        <w:jc w:val="both"/>
      </w:pPr>
      <w:r>
        <w:t xml:space="preserve">(Пункт дан в ред. </w:t>
      </w:r>
      <w:hyperlink r:id="rId30" w:tooltip="Распоряжение ОАО &quot;РЖД&quot; от 21.12.2015 N 3001р &quot;О внесении изменений в распоряжение ОАО &quot;РЖД&quot; от 12 сентября 2011 г. N 1979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21.12.2015 N 3001р)</w:t>
      </w:r>
    </w:p>
    <w:p w:rsidR="00000000" w:rsidRDefault="003D3049">
      <w:pPr>
        <w:pStyle w:val="ConsPlusNormal"/>
        <w:ind w:firstLine="540"/>
        <w:jc w:val="both"/>
      </w:pPr>
    </w:p>
    <w:p w:rsidR="00000000" w:rsidRDefault="003D3049">
      <w:pPr>
        <w:pStyle w:val="ConsPlusNormal"/>
        <w:ind w:firstLine="540"/>
        <w:jc w:val="both"/>
      </w:pPr>
    </w:p>
    <w:p w:rsidR="003D3049" w:rsidRDefault="003D3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049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49" w:rsidRDefault="003D3049">
      <w:pPr>
        <w:spacing w:after="0" w:line="240" w:lineRule="auto"/>
      </w:pPr>
      <w:r>
        <w:separator/>
      </w:r>
    </w:p>
  </w:endnote>
  <w:endnote w:type="continuationSeparator" w:id="1">
    <w:p w:rsidR="003D3049" w:rsidRDefault="003D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30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1299">
            <w:fldChar w:fldCharType="separate"/>
          </w:r>
          <w:r w:rsidR="007E1299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1299">
            <w:fldChar w:fldCharType="separate"/>
          </w:r>
          <w:r w:rsidR="007E129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3D304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30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1299">
            <w:fldChar w:fldCharType="separate"/>
          </w:r>
          <w:r w:rsidR="007E129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1299">
            <w:fldChar w:fldCharType="separate"/>
          </w:r>
          <w:r w:rsidR="007E1299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3D304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49" w:rsidRDefault="003D3049">
      <w:pPr>
        <w:spacing w:after="0" w:line="240" w:lineRule="auto"/>
      </w:pPr>
      <w:r>
        <w:separator/>
      </w:r>
    </w:p>
  </w:footnote>
  <w:footnote w:type="continuationSeparator" w:id="1">
    <w:p w:rsidR="003D3049" w:rsidRDefault="003D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12.09.2011 N 1979р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25.01.2018)</w:t>
          </w:r>
          <w:r>
            <w:rPr>
              <w:sz w:val="16"/>
              <w:szCs w:val="16"/>
            </w:rPr>
            <w:br/>
            <w:t>"Об утверждении Положения о присвоении классных званий...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D30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05.04.2019</w:t>
          </w:r>
        </w:p>
      </w:tc>
    </w:tr>
  </w:tbl>
  <w:p w:rsidR="00000000" w:rsidRDefault="003D30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04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129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D30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12.09.2011 N 1979р</w:t>
          </w:r>
          <w:r>
            <w:rPr>
              <w:sz w:val="16"/>
              <w:szCs w:val="16"/>
            </w:rPr>
            <w:br/>
            <w:t>(ред. от 25.01.2018)</w:t>
          </w:r>
          <w:r>
            <w:rPr>
              <w:sz w:val="16"/>
              <w:szCs w:val="16"/>
            </w:rPr>
            <w:br/>
            <w:t>"Об утверждении Положения о присвоении классных званий...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D30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0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</w:t>
          </w:r>
          <w:r>
            <w:rPr>
              <w:sz w:val="16"/>
              <w:szCs w:val="16"/>
            </w:rPr>
            <w:t>5.04.2019</w:t>
          </w:r>
        </w:p>
      </w:tc>
    </w:tr>
  </w:tbl>
  <w:p w:rsidR="00000000" w:rsidRDefault="003D30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0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5788F"/>
    <w:rsid w:val="0035788F"/>
    <w:rsid w:val="003D3049"/>
    <w:rsid w:val="007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97D897E88FA94AEB65F31676E3E9AFD05CFF655B934D3F3392F5D97A5D777BD19377B2F6DC1D6F828A61E2AB168M3b9D" TargetMode="External"/><Relationship Id="rId13" Type="http://schemas.openxmlformats.org/officeDocument/2006/relationships/hyperlink" Target="consultantplus://offline/ref=7C497D897E88FA94AEB65F31676E3E9AFD05CFF451BA33DCF3392F5D97A5D777BD19257B7761C1D3E629A60B7CE02D65A9C4D143F073742A41FEM2b0D" TargetMode="External"/><Relationship Id="rId18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26" Type="http://schemas.openxmlformats.org/officeDocument/2006/relationships/hyperlink" Target="consultantplus://offline/ref=7C497D897E88FA94AEB65F31676E3E9AFD05CFF455BE33DDF3392F5D97A5D777BD19257B7761C1D3E62BA00B7CE02D65A9C4D143F073742A41FEM2b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7C497D897E88FA94AEB65F31676E3E9AFD05CFF451BA33DCF3392F5D97A5D777BD19257B7761C1D3E628A70B7CE02D65A9C4D143F073742A41FEM2b0D" TargetMode="External"/><Relationship Id="rId12" Type="http://schemas.openxmlformats.org/officeDocument/2006/relationships/hyperlink" Target="consultantplus://offline/ref=7C497D897E88FA94AEB65F31676E3E9AFD05CFF455BE33DDF3392F5D97A5D777BD19257B7761C1D3E62BA00B7CE02D65A9C4D143F073742A41FEM2b0D" TargetMode="External"/><Relationship Id="rId17" Type="http://schemas.openxmlformats.org/officeDocument/2006/relationships/hyperlink" Target="consultantplus://offline/ref=7C497D897E88FA94AEB65F31676E3E9AFD05CFF455BE33DDF3392F5D97A5D777BD19257B7761C1D3E629AB0B7CE02D65A9C4D143F073742A41FEM2b0D" TargetMode="External"/><Relationship Id="rId25" Type="http://schemas.openxmlformats.org/officeDocument/2006/relationships/hyperlink" Target="consultantplus://offline/ref=7C497D897E88FA94AEB65F31676E3E9AFD05CFF455BE33DDF3392F5D97A5D777BD19257B7761C1D3E62BA30B7CE02D65A9C4D143F073742A41FEM2b0D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97D897E88FA94AEB65F31676E3E9AFD05CFF455BE33DDF3392F5D97A5D777BD19257B7761C1D3E629AA0B7CE02D65A9C4D143F073742A41FEM2b0D" TargetMode="External"/><Relationship Id="rId20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29" Type="http://schemas.openxmlformats.org/officeDocument/2006/relationships/hyperlink" Target="consultantplus://offline/ref=7C497D897E88FA94AEB65F31676E3E9AFD05CFF455BE33DDF3392F5D97A5D777BD19257B7761C1D3E62BA30B7CE02D65A9C4D143F073742A41FEM2b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97D897E88FA94AEB65F31676E3E9AFD05CFF455BE33DDF3392F5D97A5D777BD19257B7761C1D3E628A70B7CE02D65A9C4D143F073742A41FEM2b0D" TargetMode="External"/><Relationship Id="rId11" Type="http://schemas.openxmlformats.org/officeDocument/2006/relationships/hyperlink" Target="consultantplus://offline/ref=7C497D897E88FA94AEB65F31676E3E9AFD05CFF553BF34D0F3392F5D97A5D777BD19257B7761C1D3E72AAA0B7CE02D65A9C4D143F073742A41FEM2b0D" TargetMode="External"/><Relationship Id="rId24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497D897E88FA94AEB65F31676E3E9AFD05CFF455BE33DDF3392F5D97A5D777BD19257B7761C1D3E629A50B7CE02D65A9C4D143F073742A41FEM2b0D" TargetMode="External"/><Relationship Id="rId23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28" Type="http://schemas.openxmlformats.org/officeDocument/2006/relationships/hyperlink" Target="consultantplus://offline/ref=7C497D897E88FA94AEB65F31676E3E9AFD05CFF455BE33DDF3392F5D97A5D777BD19257B7761C1D3E62BA30B7CE02D65A9C4D143F073742A41FEM2b0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497D897E88FA94AEB65F31676E3E9AFD05CFF451BA33DCF3392F5D97A5D777BD19257B7761C1D3E628A70B7CE02D65A9C4D143F073742A41FEM2b0D" TargetMode="External"/><Relationship Id="rId19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497D897E88FA94AEB65F31676E3E9AFD05CFF455BE33DDF3392F5D97A5D777BD19257B7761C1D3E629A00B7CE02D65A9C4D143F073742A41FEM2b0D" TargetMode="External"/><Relationship Id="rId14" Type="http://schemas.openxmlformats.org/officeDocument/2006/relationships/hyperlink" Target="consultantplus://offline/ref=7C497D897E88FA94AEB65F31676E3E9AFD05CFF451BA33DCF3392F5D97A5D777BD19257B7761C1D3E629A60B7CE02D65A9C4D143F073742A41FEM2b0D" TargetMode="External"/><Relationship Id="rId22" Type="http://schemas.openxmlformats.org/officeDocument/2006/relationships/hyperlink" Target="consultantplus://offline/ref=7C497D897E88FA94AEB65F31676E3E9AFD05CFF451BA33DCF3392F5D97A5D777BD19257B7761C1D3E629A50B7CE02D65A9C4D143F073742A41FEM2b0D" TargetMode="External"/><Relationship Id="rId27" Type="http://schemas.openxmlformats.org/officeDocument/2006/relationships/hyperlink" Target="consultantplus://offline/ref=7C497D897E88FA94AEB65F31676E3E9AFD05CFF455BE33DDF3392F5D97A5D777BD19257B7761C1D3E62BA00B7CE02D65A9C4D143F073742A41FEM2b0D" TargetMode="External"/><Relationship Id="rId30" Type="http://schemas.openxmlformats.org/officeDocument/2006/relationships/hyperlink" Target="consultantplus://offline/ref=7C497D897E88FA94AEB65F31676E3E9AFD05CFF455BE33DDF3392F5D97A5D777BD19257B7761C1D3E62BA30B7CE02D65A9C4D143F073742A41FEM2b0D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3314</Words>
  <Characters>18895</Characters>
  <Application>Microsoft Office Word</Application>
  <DocSecurity>2</DocSecurity>
  <Lines>157</Lines>
  <Paragraphs>44</Paragraphs>
  <ScaleCrop>false</ScaleCrop>
  <Company>КонсультантПлюс Версия 4018.00.20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12.09.2011 N 1979р(ред. от 25.01.2018)"Об утверждении Положения о присвоении классных званий работникам филиалов ОАО "РЖД" (Вместе с Положением)</dc:title>
  <dc:creator>редактор</dc:creator>
  <cp:lastModifiedBy>редактор</cp:lastModifiedBy>
  <cp:revision>2</cp:revision>
  <dcterms:created xsi:type="dcterms:W3CDTF">2019-04-09T06:36:00Z</dcterms:created>
  <dcterms:modified xsi:type="dcterms:W3CDTF">2019-04-09T06:36:00Z</dcterms:modified>
</cp:coreProperties>
</file>