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71AC1">
        <w:trPr>
          <w:trHeight w:hRule="exact" w:val="3031"/>
        </w:trPr>
        <w:tc>
          <w:tcPr>
            <w:tcW w:w="10716" w:type="dxa"/>
          </w:tcPr>
          <w:p w:rsidR="00D71AC1" w:rsidRDefault="00186F3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C1">
        <w:trPr>
          <w:trHeight w:hRule="exact" w:val="8335"/>
        </w:trPr>
        <w:tc>
          <w:tcPr>
            <w:tcW w:w="10716" w:type="dxa"/>
            <w:vAlign w:val="center"/>
          </w:tcPr>
          <w:p w:rsidR="00D71AC1" w:rsidRDefault="00D71A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31.08.2007 N 1705р</w:t>
            </w:r>
            <w:r>
              <w:rPr>
                <w:sz w:val="48"/>
                <w:szCs w:val="48"/>
              </w:rPr>
              <w:br/>
              <w:t>(ред. от 29.12.2008)</w:t>
            </w:r>
            <w:r>
              <w:rPr>
                <w:sz w:val="48"/>
                <w:szCs w:val="48"/>
              </w:rPr>
              <w:br/>
              <w:t>"Об утверждении Положения об оплате труда работников негосударственных образовательных учреждений открытого акционерного общества "Российские железные дороги" (Вместе с Положением)</w:t>
            </w:r>
          </w:p>
        </w:tc>
      </w:tr>
      <w:tr w:rsidR="00D71AC1">
        <w:trPr>
          <w:trHeight w:hRule="exact" w:val="3031"/>
        </w:trPr>
        <w:tc>
          <w:tcPr>
            <w:tcW w:w="10716" w:type="dxa"/>
            <w:vAlign w:val="center"/>
          </w:tcPr>
          <w:p w:rsidR="00D71AC1" w:rsidRDefault="00D71AC1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D71AC1" w:rsidRDefault="00D71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71A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71AC1" w:rsidRDefault="00D71AC1">
      <w:pPr>
        <w:pStyle w:val="ConsPlusNormal"/>
        <w:ind w:firstLine="540"/>
        <w:jc w:val="both"/>
        <w:outlineLvl w:val="0"/>
      </w:pPr>
    </w:p>
    <w:p w:rsidR="00D71AC1" w:rsidRDefault="00D71AC1">
      <w:pPr>
        <w:pStyle w:val="ConsPlusTitle"/>
        <w:jc w:val="center"/>
      </w:pPr>
      <w:r>
        <w:t>ОАО "РОССИЙСКИЕ ЖЕЛЕЗНЫЕ ДОРОГИ"</w:t>
      </w:r>
    </w:p>
    <w:p w:rsidR="00D71AC1" w:rsidRDefault="00D71AC1">
      <w:pPr>
        <w:pStyle w:val="ConsPlusNormal"/>
        <w:jc w:val="both"/>
      </w:pPr>
    </w:p>
    <w:p w:rsidR="00D71AC1" w:rsidRDefault="00D71AC1">
      <w:pPr>
        <w:pStyle w:val="ConsPlusNormal"/>
      </w:pPr>
    </w:p>
    <w:p w:rsidR="00D71AC1" w:rsidRDefault="00D71AC1">
      <w:pPr>
        <w:pStyle w:val="ConsPlusTitle"/>
        <w:jc w:val="center"/>
        <w:outlineLvl w:val="0"/>
      </w:pPr>
      <w:r>
        <w:t>РАСПОРЯЖЕНИЕ</w:t>
      </w:r>
    </w:p>
    <w:p w:rsidR="00D71AC1" w:rsidRDefault="00D71AC1">
      <w:pPr>
        <w:pStyle w:val="ConsPlusTitle"/>
        <w:jc w:val="center"/>
      </w:pPr>
      <w:r>
        <w:t>от 31 августа 2007 г. N 1705р</w:t>
      </w:r>
    </w:p>
    <w:p w:rsidR="00D71AC1" w:rsidRDefault="00D71AC1">
      <w:pPr>
        <w:pStyle w:val="ConsPlusTitle"/>
        <w:jc w:val="center"/>
      </w:pPr>
    </w:p>
    <w:p w:rsidR="00D71AC1" w:rsidRDefault="00D71AC1">
      <w:pPr>
        <w:pStyle w:val="ConsPlusTitle"/>
        <w:jc w:val="center"/>
      </w:pPr>
      <w:r>
        <w:t>ОБ УТВЕРЖДЕНИИ ПОЛОЖЕНИЯ ОБ ОПЛАТЕ ТРУДА РАБОТНИКОВ НЕГОСУДАРСТВЕННЫХ ОБРАЗОВАТЕЛЬНЫХ УЧРЕЖДЕНИЙ ОТКРЫТОГО АКЦИОНЕРНОГО ОБЩЕСТВА "РОССИЙСКИЕ ЖЕЛЕЗНЫЕ ДОРОГИ"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23" w:tooltip="ПОЛОЖЕНИЕ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негосударственных образовательных учреждений открытого акционерного общества "Российские железные дороги".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2. Установить с 1 сентября 2007 г. минимальный размер оплаты труда работников негосударственных образовательных учреждений ОАО "РЖД" в размере 2300 рублей.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3. Руководителям негосударственных образовательных учреждений ОАО "РЖД" обеспечить реализацию утвержденного настоящим распоряжением Положения за счет средств на оплату труда, предусмотренных в бюджетах указанных учреждений, обеспечив соблюдение трудовых прав и гарантий работников.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4. </w:t>
      </w:r>
      <w:hyperlink r:id="rId7" w:tooltip="Распоряжение ОАО &quot;РЖД&quot; от 30.12.2004 N 4525р &quot;Об утверждении Положения об оплате труда работников негосударственных образовательных учреждений открытого акционерного общества &quot;Российские железные дороги&quot; (Вместе с Положением)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30 декабря 2004 г. N 4525р признать утратившим силу.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</w:pPr>
      <w:r>
        <w:t>Президент ОАО "РЖД"</w:t>
      </w:r>
    </w:p>
    <w:p w:rsidR="00D71AC1" w:rsidRDefault="00D71AC1">
      <w:pPr>
        <w:pStyle w:val="ConsPlusNormal"/>
        <w:jc w:val="right"/>
      </w:pPr>
      <w:r>
        <w:t>В.И.Якунин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0"/>
      </w:pPr>
      <w:r>
        <w:t>УТВЕРЖДЕНО</w:t>
      </w:r>
    </w:p>
    <w:p w:rsidR="00D71AC1" w:rsidRDefault="00D71AC1">
      <w:pPr>
        <w:pStyle w:val="ConsPlusNormal"/>
        <w:jc w:val="right"/>
      </w:pPr>
      <w:r>
        <w:t>распоряжением ОАО "РЖД"</w:t>
      </w:r>
    </w:p>
    <w:p w:rsidR="00D71AC1" w:rsidRDefault="00D71AC1">
      <w:pPr>
        <w:pStyle w:val="ConsPlusNormal"/>
        <w:jc w:val="right"/>
      </w:pPr>
      <w:r>
        <w:t>31.08.2007 г N 1705р</w:t>
      </w:r>
    </w:p>
    <w:p w:rsidR="00D71AC1" w:rsidRDefault="00D71AC1">
      <w:pPr>
        <w:pStyle w:val="ConsPlusNormal"/>
      </w:pPr>
    </w:p>
    <w:p w:rsidR="00D71AC1" w:rsidRDefault="00D71AC1">
      <w:pPr>
        <w:pStyle w:val="ConsPlusTitle"/>
        <w:jc w:val="center"/>
      </w:pPr>
      <w:bookmarkStart w:id="0" w:name="Par23"/>
      <w:bookmarkEnd w:id="0"/>
      <w:r>
        <w:t>ПОЛОЖЕНИЕ</w:t>
      </w:r>
    </w:p>
    <w:p w:rsidR="00D71AC1" w:rsidRDefault="00D71AC1">
      <w:pPr>
        <w:pStyle w:val="ConsPlusTitle"/>
        <w:jc w:val="center"/>
      </w:pPr>
      <w:r>
        <w:t>ОБ ОПЛАТЕ ТРУДА РАБОТНИКОВ НЕГОСУДАРСТВЕННЫХ ОБРАЗОВАТЕЛЬНЫХ УЧРЕЖДЕНИЙ ОТКРЫТОГО АКЦИОНЕРНОГО ОБЩЕСТВА "РОССИЙСКИЕ ЖЕЛЕЗНЫЕ ДОРОГИ"</w:t>
      </w:r>
    </w:p>
    <w:p w:rsidR="00D71AC1" w:rsidRDefault="00D71AC1">
      <w:pPr>
        <w:pStyle w:val="ConsPlusTitle"/>
        <w:jc w:val="center"/>
      </w:pPr>
    </w:p>
    <w:p w:rsidR="00D71AC1" w:rsidRDefault="00D71AC1">
      <w:pPr>
        <w:pStyle w:val="ConsPlusTitle"/>
        <w:jc w:val="center"/>
      </w:pPr>
      <w:r>
        <w:t xml:space="preserve">(В ред. Распоряжений ОАО "РЖД" от 19.11.2008 </w:t>
      </w:r>
      <w:hyperlink r:id="rId8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N 2431р,</w:t>
        </w:r>
      </w:hyperlink>
      <w:r>
        <w:t xml:space="preserve"> от 29.12.2008 </w:t>
      </w:r>
      <w:hyperlink r:id="rId9" w:tooltip="РАСПОРЯЖЕНИЕ ОАО &quot;РЖД&quot; от 29.12.2008 N 2861Р &quot;ОБ ИЗМЕНЕНИИ ОПЛАТЫ ТРУДА РАБОТНИКОВ НЕГОСУДАРСТВЕННЫХ ОБРАЗОВАТЕЛЬНЫХ УЧРЕЖДЕНИЙ ОТКРЫТОГО АКЦИОНЕРНОГО ОБЩЕСТВА РОССИЙСКИЕ ЖЕЛЕЗНЫЕ ДОРОГИ&quot;{КонсультантПлюс}" w:history="1">
        <w:r>
          <w:rPr>
            <w:color w:val="0000FF"/>
          </w:rPr>
          <w:t>N 2861р)</w:t>
        </w:r>
      </w:hyperlink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1 . Общие положения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1. Настоящее Положение устанавливает систему оплаты труда работников негосударственных образовательных учреждений ОАО "РЖД" (далее - образовательное учреждение).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2. Формы оплаты труда, включая размеры тарифных ставок, окладов (должностных окладов), доплат, надбавок и других выплат компенсационного и стимулирующего характера, в том числе за работу в условиях, отличающихся от нормальных, определяются в пределах фонда оплаты труда в положении об оплате труда работников образовательного учреждения, которое разрабатывается в соответствии с настоящим Положением и коллективным договором образовательного учреждения и утверждается директором (заведующим) образовательного учреждения.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3. Выплаты работникам образовательных учреждений, не предусмотренные настоящим Положением, осуществляются в порядке, определенном Трудовым кодексом Российской Федерации и другими нормативными правовыми актами Российской Федерации.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4. Если в связи с организацией оплаты труда согласно настоящему Положению у отдельных работников необоснованно снижается гарантированный уровень заработной платы (тарифной ставки, </w:t>
      </w:r>
      <w:r>
        <w:lastRenderedPageBreak/>
        <w:t>выплат компенсационного характера), этим работникам за время их работы в данном образовательном учреждении в той же должности доплачивается разница в заработной плате. Указанная доплата индексируется в соответствии с решением руководства ОАО "РЖД".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5. Минимальный размер оплаты труда работников образовательных учреждений устанавливается нормативными документами ОАО "РЖД", но не может быть ниже минимального размера оплаты труда, установленного в Российской Федерации.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Месячная заработная плата работника образовательного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для работников образовательных учреждений ОАО "РЖД.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(Пункт 5 дан в ред. </w:t>
      </w:r>
      <w:hyperlink r:id="rId10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19.11.2008 N 2431р)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2 . Оплата труда рабочих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 xml:space="preserve">6. Оплата труда рабочих образовательного учреждения производится по часовым тарифным ставкам, определяемым на основе тарифной сетки по оплате труда рабочих и учебно-вспомогательного персонала (далее - тарифная сетка), согласно </w:t>
      </w:r>
      <w:hyperlink w:anchor="Par221" w:tooltip="Приложение N 1" w:history="1">
        <w:r>
          <w:rPr>
            <w:color w:val="0000FF"/>
          </w:rPr>
          <w:t>приложению N 1.</w:t>
        </w:r>
      </w:hyperlink>
    </w:p>
    <w:p w:rsidR="00D71AC1" w:rsidRDefault="00D71AC1">
      <w:pPr>
        <w:pStyle w:val="ConsPlusNormal"/>
        <w:spacing w:before="200"/>
        <w:ind w:firstLine="540"/>
        <w:jc w:val="both"/>
      </w:pPr>
      <w:r>
        <w:t>7. Тарифная сетка предусматривает два уровня оплаты труда: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I уровень - оплата труда рабочих;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II уровень - оплата труда водителей и рабочих, занятых ремонтом и обслуживанием технических средств.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8. Месячная тарифная ставка рабочего 1 разряда оплаты труда, оплачиваемого по I уровню оплаты труда, устанавливается нормативными документами ОАО "РЖД".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(Абзац дан в ред. </w:t>
      </w:r>
      <w:hyperlink r:id="rId11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19.11.2008 N 2431р)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Часовая тарифная ставка рабочего 1 разряда оплаты труда, оплачиваемого по I уровню оплаты труда, определяется путем деления месячной тарифной ставки на среднемесячную норму рабочего времени данного календарного года.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(Абзац дан в ред. </w:t>
      </w:r>
      <w:hyperlink r:id="rId12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19.11.2008 N 2431р)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Часовая тарифная ставка рабочего 1 разряда оплаты труда, оплачиваемого по I уровню оплаты труда, определяется путем деления минимального размера оплаты труда, установленного ОАО "РЖД" для работников образовательных учреждений, на среднемесячную норму рабочего времени данного календарного года.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Часовые тарифные ставки других разрядов оплаты труда определяются умножением часовой тарифной ставки 1 разряда I уровня оплаты труда на тарифный коэффициент разряда оплаты труда соответствующего уровня оплаты труда.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9. Оплата труда высококвалифицированных рабочих, имеющих 6 разряд в соответствии с Единым тарифно-квалификационным справочником работ и профессий рабочих (далее - ЕТКС), постоянно занятых на особо сложных и ответственных работах, может производиться исходя из 7 разряда тарифной сетки.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Решение об установлении повышенного разряда оплаты труда принимается аттестационной комиссией по согласованию с выборным профсоюзным органом исходя из объема и качества выполняемых работ.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10. Разряды оплаты труда рабочих образовательных учреждений соответствуют разрядам квалификации рабочих, определенным в соответствии с ЕТКС.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lastRenderedPageBreak/>
        <w:t>Тарификация и установление квалификационных разрядов рабочих производится по соответствующему ЕТКС.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3. Оплата труда учебно-вспомогательного персонала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11. Оплата труда учебно-вспомогательного персонала осуществляется на основе тарифной сетки, указанной в приложении N 1 к настоящему Положению, по I уровню оплаты труда.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12. Оплата труда учебно - вспомогательного персонала производится в виде месячного должностного оклада. Должностные оклады исчисляются исходя из тарифных коэффициентов, соответствующих разрядам оплаты труда рабочих и учебно-вспомогательного персонала, и месячной тарифной ставки рабочего 1 разряда оплаты труда, оплачиваемого по I уровню оплаты труда, установленной для работников образовательных учреждений ОАО "РЖД", и округляются до целого числа: от 0,5 и выше - в сторону увеличения, менее 0,5 - в сторону уменьшения.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(Абзац дан в ред. </w:t>
      </w:r>
      <w:hyperlink r:id="rId13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19.11.2008 N 2431р)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Разряды по оплате труда учебно-вспомогательного персонала устанавливаются в соответствии с Тарифно-квалификационными характеристиками (требованиями) по общеотраслевым должностям служащих.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4. Оплата труда руководителей и специалистов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 xml:space="preserve">13. Оплата труда руководителей и специалистов осуществляется исходя из месячных должностных окладов согласно </w:t>
      </w:r>
      <w:hyperlink w:anchor="Par250" w:tooltip="Приложение N 2" w:history="1">
        <w:r>
          <w:rPr>
            <w:color w:val="0000FF"/>
          </w:rPr>
          <w:t>приложению N 2.</w:t>
        </w:r>
      </w:hyperlink>
    </w:p>
    <w:p w:rsidR="00D71AC1" w:rsidRDefault="00D71AC1">
      <w:pPr>
        <w:pStyle w:val="ConsPlusNormal"/>
        <w:spacing w:before="200"/>
        <w:ind w:firstLine="540"/>
        <w:jc w:val="both"/>
      </w:pPr>
      <w:r>
        <w:t>Размеры должностных окладов дифференцированы с учетом сложности и важности выполняемых трудовых функций.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Конкретный размер должностного оклада устанавливается лицом, уполномоченным на заключение трудового договора, на основании индивидуальной оценки деятельности работника с учетом уровня его квалификации, профессионализма и перечня работ, входящих в его должностные обязанности.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14. Должностные оклады индексируются на основании решения руководства ОАО "РЖД" и округляются до целого числа: от 0,5 и выше - в сторону увеличения, менее 0,5 - в сторону уменьшения.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15. Условия оплаты труда директора (заведующего) образовательным учреждением устанавливаются в зависимости от квалификационных требований и указываются в трудовом договоре, заключаемым с ним ОАО "РЖД".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Директорам (заведующим) образовательных учреждений могут устанавливаться персональные оклады.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Персональный оклад директора (заведующего) образовательного учреждения устанавливается в размере, не превышающем 5-кратного размера средней заработной платы работников, относящихся к основному персоналу возглавляемого им учреждения.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(Абзац введен </w:t>
      </w:r>
      <w:hyperlink r:id="rId14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Распоряжением</w:t>
        </w:r>
      </w:hyperlink>
      <w:r>
        <w:t xml:space="preserve"> ОАО "РЖД" от 19.11.2008 N 2431р)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Директорам (заведующим) образовательных учреждений, получающим персональные месячные оклады, выплаты стимулирующего характера (кроме премий) не производятся.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(Абзац введен </w:t>
      </w:r>
      <w:hyperlink r:id="rId15" w:tooltip="РАСПОРЯЖЕНИЕ ОАО &quot;РЖД&quot; от 19.11.2008 N 2431Р &quot;О ВНЕСЕНИИ ИЗМЕНЕНИЙ В ПОЛОЖЕНИЕ ОБ ОПЛАТЕ ТРУДА РАБОТНИКОВ НЕГОСУДАРСТВЕННЫХ ОБРАЗОВАТЕЛЬНЫХ УЧРЕЖДЕНИЙ ОТКРЫТОГО АКЦИОНЕРНОГО ОБЩЕСТВА &quot;РОССИЙСКИЕ ЖЕЛЕЗНЫЕ ДОРОГИ&quot;{КонсультантПлюс}" w:history="1">
        <w:r>
          <w:rPr>
            <w:color w:val="0000FF"/>
          </w:rPr>
          <w:t>Распоряжением</w:t>
        </w:r>
      </w:hyperlink>
      <w:r>
        <w:t xml:space="preserve"> ОАО "РЖД" от 19.11.2008 N 2431р)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16. При определении требований к квалификации директоров (заведующих) учитываются: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группа по оплате труда руководителей, к которой относится образовательное учреждение;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квалификационная категория, присвоенная по результатам аттестации.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lastRenderedPageBreak/>
        <w:t xml:space="preserve">Группа по оплате труда руководителей, к которой относится образовательное учреждение, определяется службой управления персоналом железной дороги, в регионе деятельности которой расположено образовательное учреждение, на основании объемных показателей деятельности образовательных учреждений и порядка отнесения этих учреждений к группам по оплате труда руководителей согласно </w:t>
      </w:r>
      <w:hyperlink w:anchor="Par735" w:tooltip="Приложение N 3" w:history="1">
        <w:r>
          <w:rPr>
            <w:color w:val="0000FF"/>
          </w:rPr>
          <w:t>приложению N 3.</w:t>
        </w:r>
      </w:hyperlink>
    </w:p>
    <w:p w:rsidR="00D71AC1" w:rsidRDefault="00D71AC1">
      <w:pPr>
        <w:pStyle w:val="ConsPlusNormal"/>
        <w:spacing w:before="200"/>
        <w:ind w:firstLine="540"/>
        <w:jc w:val="both"/>
      </w:pPr>
      <w:r>
        <w:t>17. Должностные оклады заместителя по учебной работе и главного бухгалтера устанавливаются на 5-15 процентов, а остальных заместителей руководителя на 10-25 процентов ниже должностного оклада их непосредственного руководителя.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18. При необходимости дополнительной мотивации высококвалифицированных работников руководитель образовательного учреждения вправе установить им в пределах средств, направляемых на оплату труда, персональные месячные оклады.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Персональные месячные оклады могут устанавливаться работникам, занимающим следующие должности: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заместитель директора (заведующего) учреждения образования, директор (заведующий) филиала учреждения образования;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руководитель структурного подразделения учреждения образования;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главные специалисты (главный бухгалтер, главный инженер);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специалисты высшей категории.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Работникам, получающим персональные месячные оклады, выплаты стимулирующего характера (кроме премий) не производятся.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Персональные месячные оклады не могут превышать установленный должностной оклад более чем в два раза.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19. Тарификация руководителей и специалистов образовательных учреждений осуществляются в соответствии с Тарифно-квалификационными характеристиками (требованиями) по общеотраслевым должностям служащих.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Тарификация педагогических работников, выполняющих работу без занятия штатной должности (включая работников, выполняющих эту работу в том же образовательном учреждении помимо основной работы), осуществляется один раз в год. По результатам тарификации составляется тарификационный список работников образовательного учреждения по форме согласно </w:t>
      </w:r>
      <w:hyperlink w:anchor="Par901" w:tooltip="Приложение N 4" w:history="1">
        <w:r>
          <w:rPr>
            <w:color w:val="0000FF"/>
          </w:rPr>
          <w:t>приложению N 4.</w:t>
        </w:r>
      </w:hyperlink>
    </w:p>
    <w:p w:rsidR="00D71AC1" w:rsidRDefault="00D71AC1">
      <w:pPr>
        <w:pStyle w:val="ConsPlusNormal"/>
        <w:spacing w:before="200"/>
        <w:ind w:firstLine="540"/>
        <w:jc w:val="both"/>
      </w:pPr>
      <w: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20. Для педагогических работников образовательных учреждений устанавливается сокращенная продолжительность рабочего времени, которая составляет не более 36 часов в неделю и включает преподавательскую (учебную) работу, воспитательную, а также другую педагогическую работу, предусмотренную должностными обязанностями.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Педагогическим работникам образовательных учреждений в соответствии с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в зависимости от должности и (или) специальности с учетом особенностей их труда устанавливается: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а) продолжительность рабочего времени: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30 часов в неделю - старшим воспитателям образовательных учреждений (кроме дошкольных образовательных учреждений);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lastRenderedPageBreak/>
        <w:t>36 часов в неделю: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старшим воспитателям дошкольных образовательных учреждений;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педагогам-психологам, методистам (старшим методистам), социальным педагогам, педагогам-организаторам, старшим вожатым, инструкторам по труду образовательных учреждений;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преподавателям-организаторам (основ безопасности жизнедеятельности, допризывной подготовки) образовательных учреждений;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б) норма часов педагогической работы за должностной оклад (нормируемая часть педагогической работы):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18 часов в неделю: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учителям 5-11(12) классов общеобразовательных учреждений, общеобразовательных школ-интернатов, общеобразовательных учреждений для детей-сирот и детей, оставшихся без попечения родителей, специальных (коррекционных) образовательных учреждений для обучающихся (воспитанников) с отклонениями в развитии, оздоровительных образовательных учреждений санаторного типа для детей, нуждающихся в длительном лечении, образовательных учреждений для детей дошкольного и младшего школьного возраста, учебно-производственных мастерских;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педагогам дополнительного образования;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учителям иностранного языка дошкольных образовательных учреждений;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20 часов в неделю - учителям 1-4 классов общеобразовательных учреждений.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Норма часов педагогической работы определяется в астрономических часах и включает уроки (учебные занятия) независимо от их продолжительности и короткие перерывы (перемены) между ними, в том числе "динамический час" для обучающихся 1 класса. При этом количеству часов установленной учебной нагрузки соответствует количество проводимых работниками, указанными выше, учебных занятий продолжительностью не более 45 минут.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в) норма часов педагогической работы за должностной оклад: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20 часов в неделю - учителям-дефектологам и учителям-логопедам;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24 часа в неделю - музыкальным руководителям, концертмейстерам;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25 часов в неделю - воспитателям образовательных учреждений, работающим непосредственно в группах с обучающимися (воспитанниками), имеющими отклонения в развитии;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30 часов в неделю - инструкторам по физической культуре, воспитателям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школах-интернатах, группах продленного дня общеобразовательных учреждений;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36 часов в неделю - воспитателям дошкольных образовательных учреждений, дошкольных групп общеобразовательных учреждений и образовательных учреждений для детей дошкольного и младшего школьного возраста.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21. Продолжительность рабочего времени работников образовательных учреждений, не указанных в пункте 20 настоящего Положения, составляет 40 часов в неделю.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22. За преподавательскую работу, выполненную педагогическим работником с его согласия сверх установленной нормы часов за должностной оклад, производится дополнительная оплата соответственно получаемой тарифной ставке (окладу) в одинарном размере.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23. Учителям, которым не может быть обеспечена полная учебная нагрузка, гарантируется выплата </w:t>
      </w:r>
      <w:r>
        <w:lastRenderedPageBreak/>
        <w:t>ставки заработной платы в полном размере при условии выполнения ими другой педагогической работы в пределах установленной нормы часов в следующих случаях: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учителям 1-4 классов при передаче преподавания уроков иностранного языка, музыки, изобразительного искусства и физкультуры учителям-специалистам;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учителям физической культуры общеобразовательных учреждений, расположенных в сельской местности.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24. Учителям общеобразовательных учреждений, у которых по независящим от них причинам в течение учебного года учебная нагрузка уменьшилась по сравнению с установленной, до конца учебного года выплачивается: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заработная плата за фактическое число часов, если оставшаяся нагрузка выше установленной нормы часов преподавательской работы за ставку заработной платы;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заработная плата в размере должностного оклада, если оставшаяся нагрузка ниже установленной нормы часов преподавательской работы за ставку заработной платы и если им невозможно предоставить другую педагогическую работу;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заработная плата, установленная до снижения учебной нагрузки, если она была установлена ниже нормы часов педагогической работы за должностной оклад и если этим работникам невозможно предоставить другую педагогическую работу.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Педагогические работники в соответствии со статьей 162 Трудового кодекса Российской Федерации должны быть поставлены в известность об уменьшении учебной нагрузки в течение года и предоставлении им другой педагогической работы не позже чем за два месяца до ее уменьшения.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25. В тех случаях, когда переработка рабочего времени воспитателями, помощниками воспитателей, младшими воспитателями происходит вследствие неявки сменяющего работника или родителей и выходит за пределы рабочего времени, установленного графиками работы, оплата труда указанных работников производится как за сверхурочную работу в соответствии с Трудовым кодексом Российской Федерации.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26. Должностные оклады устанавливаются с учетом ведения работниками образовательных учреждений педагогической работы в объеме: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360 часов в год - преподавателям-организаторам (основ безопасности жизнедеятельности, допризывной подготовки);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10 часов в неделю - директорам начальных общеобразовательных учреждений с количеством обучающихся до 50 человек;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 часа в день - заведующим дошкольными образовательными учреждениями с 1 -2 группами детей (кроме учреждений, имеющих одну или несколько групп с круглосуточным пребыванием детей).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27. Педагогическая работа работников, указанных в пункте 26 настоящего Положения, сверх установленных норм, а также педагогическая работа других педагогических работников образовательных учреждений без занятия штатной должности в том же учреждении оплачивается дополнительно исходя из окладов, предусмотренных по выполняемой педагогической работе, в одинарном размере, пропорционально фактически проработанному времени.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Выполнение педагогической работы, указанной в настоящем пункте, может осуществляться как в основное рабочее время, так и за его пределами в зависимости от ее характера и результатов выполнения работы по основной должности. В каждом конкретном случае решение о времени выполнения работы принимается директором (заведующим) образовательного учреждения по согласованию с профсоюзным органом образовательного учреждения.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28. Объем учебной нагрузки учителей устанавливается исходя из количества часов по учебному плану и программам, обеспеченности кадрами и других конкретных условий в образовательном </w:t>
      </w:r>
      <w:r>
        <w:lastRenderedPageBreak/>
        <w:t>учреждении.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Учебная нагрузка учителей, а также других работников, ведущих преподавательскую работу помимо основной, на новый учебный год утверждается директором (заведующим) образовательного учреждения по согласованию с профсоюзным органом образовательного учреждения до окончания учебного года и ухода работников в отпуск.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При установлении учителям, для которых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 учителей, установленный в начале учебного года, не может быть уменьшен по инициативе директора (заведующего)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 и сокращения количества классов (групп).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Объем учебной нагрузки учителей больше или меньше нормы часов за тарифную ставку (оклад) устанавливается только с их письменного согласия.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29. Предельный объем учебной нагрузки (педагогической работы), который может выполняться в образовательном учреждении его директором (заведующим), определяется Департаментом управления персоналом ОАО "РЖД".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30. Учебная нагрузка учителей, находящихся в отпуске по уходу за ребенком до достижения им возраста трех лет, устанавливается на общих основаниях и передается на этот период для выполнения другим учителям.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31. Изменение размера должностного оклада производится при повышении или понижении квалификационной категории со дня вынесения решения аттестационной комиссией.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32. При наступлении у работника образовательного учреждения права на изменение квалификационной категории в период пребывания его в ежегодном или другом отпуске, а также в период временной нетрудоспособности выплата заработной платы исходя из более высоких квалификационных требований производится со дня окончания отпуска или периода временной нетрудоспособности.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33. Месячная оплата труда учителей и педагогов дополнительного образования образовательного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должностной оклад норму часов педагогической работы в неделю.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34. За время работы в период осенних, зимних, весенних и летних каникул выплата заработной платы учителям и педагогам дополнительного образования производится из расчета заработной платы, установленной при тарификации, предшествующей началу каникул.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Педагогическим работникам, работающим на условиях почасовой оплаты труда и не ведущим педагогической работы во время каникул, оплата за это время не производится.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35. Оплата труда медицинских работников образовательных учреждений производится в соответствии </w:t>
      </w:r>
      <w:hyperlink r:id="rId16" w:tooltip="Распоряжение ОАО &quot;РЖД&quot; от 01.08.2007 N 1504р &quot;Об утверждении Положения об оплате труда работников негосударственных учреждений здравоохранения открытого акционерного общества &quot;Российские железные дороги&quot;, осуществляющих лечебно-профилактическую деятельность&quot; (Вместе с Положением)------------ Недействующая редакция{КонсультантПлюс}" w:history="1">
        <w:r>
          <w:rPr>
            <w:color w:val="0000FF"/>
          </w:rPr>
          <w:t>Положением</w:t>
        </w:r>
      </w:hyperlink>
      <w:r>
        <w:t xml:space="preserve"> об оплате труда работников негосударственных учреждений здравоохранения открытого акционерного общества "Российские железные дороги", осуществляющих лечебно-профилактическую деятельность, утвержденным распоряжением от 1 августа 2007 г. N 1504р.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36. Почасовая оплата труда педагогических работников образовательных учреждений применяется при оплате: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 часы, отработанные в порядке замещения отсутствующих по болезни или другим причинам учителей, воспитателей и других педагогических работников, но не более двух месяцев;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lastRenderedPageBreak/>
        <w:t>за педагогическую работу специалистов сторонних организаций (в том числе работников органов управления образованием, методических и учебно-методических кабинетов), привлекаемых для педагогической работы в образовательных учреждениях;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 педагогическую работу в объеме 240 часов в другом образовательном учреждении (или нескольких) сверх учебной нагрузки, установленной при тарификации педагогических работников.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37. Размер оплаты труда за один час педагогической работы, указанной в пункте 36 настоящего Положения,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определяемое в порядке, установленном законодательством Российской Федерации.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38. Оплата труда за замещение отсутствующего учителя, педагога дополнительного образования в течение более двух месяцев производится за все часы фактической преподавательской работы на общих основаниях с соответствующим увеличением недельной (месячной) учебной нагрузки работника путем внесения изменений в тарификацию.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39. Директор (заведующий) образовательного учреждения в пределах имеющихся финансовых средств, если это целесообразно и не ущемляет интересов основных работников данного учреждения, может привлекать для проведения учебных занятий с обучающимися (воспитанниками) высококвалифицированных специалистов с применением условий и коэффициентов ставок почасовой оплаты труда, установленных законодательством Российской Федерации.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5. Выплаты компенсационного характера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40. Выплаты компенсационного характера за условия труда, отличающиеся от нормальных, устанавливаются работникам образовательных учреждений в пределах средств, направленных на оплату труда: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а) за работу в ночное время в размере 40 процентов часовой тарифной ставки (должностного оклада) за каждый час работы в ночное время. В соответствии со статьей 96 Трудового кодекса Российской Федерации ночным временем считается время с 22 часов до 6 часов;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б) за работу в выходной и нерабочий праздничный день не менее чем в двойном размере: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работникам, труд которых оплачивается по часовым тарифным ставкам, - в размере двойной часовой тарифной ставки;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работникам, получающим месячный оклад, - в размере не менее одинарной часовой или дневной тарифной ставки сверх оклада, если работа в выходной или нерабочий праздничный день производится в пределах месячной нормы рабочего времени, и в размере не менее двойной часовой или дневной тарифной ставки сверх оклада, если работа производится сверх месячной нормы рабочего времени.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в) в соответствии с Перечнем работ с неблагоприятными условиями труда, на которые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Гособразования СССР от 20 августа 1990 г. N 579, работникам образовательных учреждений предусматривается доплата в следующем размере: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 работу с тяжелыми и вредными условиями труда - до 12 процентов тарифной ставки (оклада);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за работу с особо тяжелыми и особо вредными условиями труда - до 24 процентов тарифной ставки (оклада).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Конкретный размер доплаты работникам определяется образовательным учреждением в зависимости </w:t>
      </w:r>
      <w:r>
        <w:lastRenderedPageBreak/>
        <w:t>от продолжительности их работы в неблагоприятных условиях труда и по результатам аттестации рабочих мест учреждения.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41. Доплаты за совмещение профессий (должностей), расширение зон обслуживания, увеличение объема выполняемых работ или выполнение обязанностей временно отсутствующих работников устанавливаются работнику, выполняющему в том же образовательном учреждении наряду со своей основной работой в соответствии с трудовым договором дополнительную работу по другой профессии (должности), руководителем образовательного учреждения по соглашению сторон.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42. Педагогическим и другим работникам образовательных учреждений устанавливается доплата за специфику работы в образовательном учреждении в следующих размерах: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а) за работу в специальных (коррекционных) образовательных учреждениях (классах, группах) для обучающихся, воспитанников с отклонениями в развитии (в том числе с задержкой психического развития) - до 15 процентов должностного оклада;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б) за работу в оздоровительных образовательных учреждениях санаторного типа (классах, группах) для детей, нуждающихся в длительном лечении, - до 20 процентов должностного оклада;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в) за работу в общеобразовательных школах-интернатах - 15 процентов должностного оклада;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г) за работу в образовательных учреждениях (группах) для детей-сирот и детей, оставшихся без попечения родителей, - 20 процентов должностного оклада;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д) за работу в лицеях, гимназиях педагогическим работникам - 15 процентов должностного оклада;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е) за индивидуальное обучение на дому больных детей, нуждающихся в длительном лечении (при наличии соответствующего медицинского заключения), учителям и другим педагогическим работникам - до 20 процентов должностного оклада;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ж) за применение в практической работе в образовательных учреждениях с углубленным изучением иностранного языка навыков владения иностранным языком директорам, заместителям директоров по учебной, учебно-воспитательной работе и воспитательной работе, по иностранному языку, по производственному обучению, учителям, преподавателям, воспитателям, старшим воспитателям, старшим вожатым, владеющим иностранным языком, - 15 процентов должностного оклада.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43. Перечень работников образовательных учреждений, которым могут устанавливаться доплаты в соответствии с пунктом 42 настоящего Положения, и размеры доплат, предусмотренных подпунктами "а", "б", "г" и "е" указанного пункта, определяются директором (заведующим) образовательного учреждения по согласованию с профсоюзным органом образовательного учреждения в зависимости от степени и продолжительности общения с обучающимися (воспитанниками), имеющими отклонения в развитии и нуждающимися в длительном лечении, в пределах средств, направляемых на оплату труда.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44. Во всех случаях, когда в соответствии с настоящим Положением и законодательством Российской Федерации доплаты к должностным окладам (тарифным ставкам) работников образовательных учреждений предусматриваются в процентах, абсолютный размер каждой доплаты исчисляется исходя из должностного оклада (тарифной ставки) без учета других надбавок и доплат.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6. Выплаты стимулирующего характера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45. В целях стимулирования повышения профессионального мастерства, а также за высокий уровень квалификации, применение в работе достижений науки и передовых методов труда, высокие достижения в труде, выполнение особо важных или срочных работ работникам образовательных учреждений могут устанавливаться надбавки стимулирующего характера.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Надбавка за выполнение особо важной работы устанавливается на срок выполнения конкретной работы, но не более чем на календарный год.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lastRenderedPageBreak/>
        <w:t>В случае недобросовестного исполнения работником своих обязанностей, нарушения трудовой дисциплины указанные надбавки отменяются.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46. Размеры надбавок и порядок их установления определяются образовательным учреждением в пределах средств, направляемых на оплату труда, и закрепляются в положении об оплате труда или коллективном договоре образовательного учреждения.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47. Надбавки, устанавливаемые директорам (заведующим) образовательных учреждений, указываются в трудовом договоре.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48. Руководящим и педагогическим работникам образовательных учреждений, имеющим ученую степень или почетное звание, выплачивается ежемесячная надбавка: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размере 2000 рублей - докторам педагогических наук со дня присуждения ученой степени доктора наук;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размере 1500 рублей - кандидатам педагогических наук со дня выдачи диплома;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размере 1500 рублей - имеющим почетное звание "Народный учитель", "Заслуженный учитель", "Заслуженный преподаватель", "Заслуженный деятель науки" СССР, Российской Федерации и союзных республик входивших в состав СССР.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7. Материальное поощрение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49. Система материального поощрения работников образовательных учреждений (выплаты премий, поощрений и вознаграждений) вводится в целях материальной заинтересованности работников в повышении эффективности обучения и воспитания обучающихся и воспитанников.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50. Премирование работников образовательных учреждений осуществляется за обеспечение эффективности и качества работы, достижение высоких производственных и финансово-экономических результатов.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51. Поощрение работников образовательных учреждений осуществляется за выполнение особо ответственных работ, не имеющих систематического характера, к юбилейным и другим знаменательным датам.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52. Премирование и поощрение работников образовательных учреждений производится в соответствии с положением об оплате труда образовательного учреждения в пределах утвержденного фонда заработной платы.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53. Премирование и поощрение директоров (заведующих) образовательных учреждений производится ежеквартально в соответствии с приказами Департамента управления персоналом ОАО "РЖД" по результатам оценки деятельности образовательного учреждения в целом.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8. Региональное регулирование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54. В соответствии со статьями 315, 316 и 317 Трудового кодекса Российской Федерации в районах Крайнего Севера и приравненных к ним местностях, а также в местностях, где в соответствии с законодательством Российской Федерации установлены районные коэффициенты к заработной плате, оплата труда работников образовательных учреждений осуществляется с применением процентных надбавок и районных коэффициентов в порядке и размерах, установленных Правительством Российской Федерации.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55. Работникам учреждений образования, расположенных в районах Крайнего Севера и приравненных к ним местностях, а также в южных районах Восточной Сибири и Дальнего Востока, выплачивается процентная надбавка к заработной плате за стаж работы в этих районах или местностях: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в районах Крайнего Севера, а также в г. Печора Республики Коми - 10 процентов по истечении первых </w:t>
      </w:r>
      <w:r>
        <w:lastRenderedPageBreak/>
        <w:t>шести месяцев работы, с увеличением на 10 процентов за каждые последующие шесть месяцев работы, а по достижении 60-процентной надбавки - 10 процентов за каждый последующий год работы, но не более 80 процентов заработка;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местностях, приравненных к районам Крайнего Севера - 10 процентов по истечении первого года работы, с увеличением на 10 процентов за каждый последующий год работы, но не более 50 процентов заработка;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южных районах Дальнего Востока, Красноярского края, Иркутской и Читинской областей, Республики Бурятия и Республики Хакасия - 10 процентов по истечении первого года работы, с увеличением на 10 процентов за каждые последующие два года работы, но не более 30 процентов заработка.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Порядок определения стажа работы для выплаты указанной в настоящем пункте надбавки регулируется Инструкцией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нормативными актами, утвержденной приказом Минтруда РСФСР от 22 ноября 1990 г. N 2; Инструкцией о порядке предоставления работникам предприятий, учреждений и организаций, расположенных в Архангельской области, Карельской АССР, Коми ССР в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6 апреля 1972 г. N 255, утвержденной приказом Минтруда РСФСР от 22 ноября 1990 г. N 3, а также постановлением Правительства Российской Федерации от 7 октября 1993 г. N 1012 "О порядке установления и исчисления трудового стажа для получения процентной надбавки к заработной плате лицам, работающим в районах Крайнего Севера, приравненных к ним местностях и в остальных районах Крайнего Севера".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Для определения районов Крайнего Севера и местностей, приравненных к районам Крайнего Севера, следует руководствоваться Перечнем районов Крайнего Севера и местностей, приравненных к районам Крайнего Севера, на которые распространяется действие указов Президиума Верховного Совета СССР от 10 февраля 1960 г. и от 26 сентября 1967 г. о льготах для лиц, работающих в этих районах и местностях, утвержденным постановлением Совета Министров СССР от 10 ноября 1967 г. N 1029.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56. Если учреждения образования расположены в регионах, в которых субъектами Российской Федерации установлены более высокие по сравнению с установленными Правительством Российской Федерации размеры районных коэффициентов, то для работников могут применяться более высокие районные коэффициенты.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57. Процентные надбавки и районные коэффициенты к заработной плате, указанные в пунктах 54 - 56 настоящего Положения, начисляются на всю заработную плату, за исключением выплат, относящихся к районному регулированию, и единовременных премий.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58. Руководители учреждений образования имеют право с учетом особенностей рынка труда отдельных регионов устанавливать для работников учреждений образования региональные компенсационные надбавки в размерах, определяемых по согласованию с выборным профсоюзным органом образовательного учреждения, в пределах средств, направляемых на оплату труда.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  <w:outlineLvl w:val="1"/>
      </w:pPr>
      <w:r>
        <w:t>9. Порядок определения уровня образования педагогических работников образовательных учреждений и стажа педагогической работы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59. Уровень образования педагогических работников образовательных учреждений определяется на основании дипломов, аттестатов и других документов об образовании, независимо от специальности, которую они получили (за исключением специальных требований).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60. Специальные требования к профилю полученной педагогическим работником специальности по образованию предъявляются по должностям концертмейстера (наличие среднего или высшего музыкального образования), учителя-логопеда, учителя-дефектолога, логопеда (наличие высшего </w:t>
      </w:r>
      <w:r>
        <w:lastRenderedPageBreak/>
        <w:t>дефектологического образования), педагога-психолога (наличие среднего или высшего психологического образования или педагогического образования с дополнительной специальностью "Психология").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61. Наличие у педагогических работников образовательных учреждений диплома государственного образца бакалавра, дипломированного специалиста или магистра дает право на установление им квалификационных требований, предусмотренных для работников образовательных учреждений, имеющих высшее профессиональное образование.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62. Наличие у педагогических работников образовательных учреждений диплома государственного образца о неполном высшем профессиональном образовании права на установление квалификационных требований, предусмотренных для лиц, имеющих высшее или среднее профессиональное образование, не дает.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63. Окончание трех полных курсов высшего учебного заведения, а также учительского института и приравненных к нему учебных заведений дает право на установление квалификационных требований, предусмотренных для работников образовательных учреждений, имеющих среднее профессиональное образование.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64. Концертмейстерам и преподавателям музыкальных дисциплин, окончившим консерватории, музыкальные отделения и отделения клубной и культпросветработы институтов культуры, педагогических институтов (университетов), педагогических и музыкальных училищ, работающим в образовательных учреждениях, устанавливаются квалификационные требования как лицам, имеющим высшее или среднее музыкальное образование.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65. Учителям-логопедам, учителям-дефектологам, а также учителям учебных предметов (в том числе начальных классов) специальных (коррекционных) образовательных учреждений (классов) для обучающихся, воспитанников с отклонениями в развитии квалификационные требования как лицам, имеющим высшее дефектологическое образование, устанавливаются при получении диплома государственного образца о высшем профессиональном образовании по специальностям тифлопедагогика, сурдопедагогика, олигофренопедагогика, логопедия, специальная психология, коррекционная педагогика и специальная психология (дошкольная), дефектология и другим аналогичным специальностям.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66. Педагогические работники образовательных учреждений, не имеющие специальной подготовки или стажа работы, предусмотренных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образовательного учреждения в порядке исключения могут быть назначены директором (заведующим) образовательного учреждения на соответствующие должности гак же, как и работники, имеющие специальную подготовку и стаж работы, и им могут быть установлены квалификационные требования в пределах окладов, предусмотренных в зависимости от стажа педагогической работы и образования.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67. Стаж педагогической работы определяется в порядке, установленном Рекомендациями об условиях оплаты труда работников образовательных учреждений (приложение к письму Министерства образования и науки Российской Федерации и профсоюза работников народного образования и науки Российской Федерации от 26 октября 2004 г. N АФ-947/96).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1"/>
      </w:pPr>
      <w:bookmarkStart w:id="1" w:name="Par221"/>
      <w:bookmarkEnd w:id="1"/>
      <w:r>
        <w:t>Приложение N 1</w:t>
      </w:r>
    </w:p>
    <w:p w:rsidR="00D71AC1" w:rsidRDefault="00D71AC1">
      <w:pPr>
        <w:pStyle w:val="ConsPlusNormal"/>
        <w:jc w:val="right"/>
      </w:pPr>
      <w:r>
        <w:t>к Положению об оплате труда</w:t>
      </w:r>
    </w:p>
    <w:p w:rsidR="00D71AC1" w:rsidRDefault="00D71AC1">
      <w:pPr>
        <w:pStyle w:val="ConsPlusNormal"/>
        <w:jc w:val="right"/>
      </w:pPr>
      <w:r>
        <w:t>работников негосударственных</w:t>
      </w:r>
    </w:p>
    <w:p w:rsidR="00D71AC1" w:rsidRDefault="00D71AC1">
      <w:pPr>
        <w:pStyle w:val="ConsPlusNormal"/>
        <w:jc w:val="right"/>
      </w:pPr>
      <w:r>
        <w:t>образовательных учреждений</w:t>
      </w:r>
    </w:p>
    <w:p w:rsidR="00D71AC1" w:rsidRDefault="00D71AC1">
      <w:pPr>
        <w:pStyle w:val="ConsPlusNormal"/>
        <w:jc w:val="right"/>
      </w:pPr>
      <w:r>
        <w:t>ОАО "РЖД"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Тарифная сетка по оплате труда рабочих и учебно-вспомогательного персонала</w:t>
      </w: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000"/>
        <w:gridCol w:w="3120"/>
      </w:tblGrid>
      <w:tr w:rsidR="00D71AC1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Разряд оплаты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труда     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         Тарифный коэффициент              </w:t>
            </w:r>
          </w:p>
        </w:tc>
      </w:tr>
      <w:tr w:rsidR="00D71AC1"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rmal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уровень оплаты труда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II уровень оплаты труда</w:t>
            </w: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 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1,11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1,33          </w:t>
            </w: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1,23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1,48          </w:t>
            </w: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1,36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1,63          </w:t>
            </w: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1,51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1,81          </w:t>
            </w: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1,67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D71AC1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1,84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2,21        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1"/>
      </w:pPr>
      <w:bookmarkStart w:id="2" w:name="Par250"/>
      <w:bookmarkEnd w:id="2"/>
      <w:r>
        <w:t>Приложение N 2</w:t>
      </w:r>
    </w:p>
    <w:p w:rsidR="00D71AC1" w:rsidRDefault="00D71AC1">
      <w:pPr>
        <w:pStyle w:val="ConsPlusNormal"/>
        <w:jc w:val="right"/>
      </w:pPr>
      <w:r>
        <w:t>к Положению об оплате труда</w:t>
      </w:r>
    </w:p>
    <w:p w:rsidR="00D71AC1" w:rsidRDefault="00D71AC1">
      <w:pPr>
        <w:pStyle w:val="ConsPlusNormal"/>
        <w:jc w:val="right"/>
      </w:pPr>
      <w:r>
        <w:t>работников негосударственных</w:t>
      </w:r>
    </w:p>
    <w:p w:rsidR="00D71AC1" w:rsidRDefault="00D71AC1">
      <w:pPr>
        <w:pStyle w:val="ConsPlusNormal"/>
        <w:jc w:val="right"/>
      </w:pPr>
      <w:r>
        <w:t>образовательных учреждений</w:t>
      </w:r>
    </w:p>
    <w:p w:rsidR="00D71AC1" w:rsidRDefault="00D71AC1">
      <w:pPr>
        <w:pStyle w:val="ConsPlusNormal"/>
        <w:jc w:val="right"/>
      </w:pPr>
      <w:r>
        <w:t>ОАО "РЖД"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Должностные оклады работников негосударственных учреждений образования ОАО "РЖД"</w:t>
      </w:r>
    </w:p>
    <w:p w:rsidR="00D71AC1" w:rsidRDefault="00D71AC1">
      <w:pPr>
        <w:pStyle w:val="ConsPlusNormal"/>
        <w:jc w:val="center"/>
      </w:pPr>
    </w:p>
    <w:p w:rsidR="00D71AC1" w:rsidRDefault="00D71AC1">
      <w:pPr>
        <w:pStyle w:val="ConsPlusNormal"/>
        <w:jc w:val="center"/>
      </w:pPr>
      <w:r>
        <w:t xml:space="preserve">(В ред. </w:t>
      </w:r>
      <w:hyperlink r:id="rId17" w:tooltip="РАСПОРЯЖЕНИЕ ОАО &quot;РЖД&quot; от 29.12.2008 N 2861Р &quot;ОБ ИЗМЕНЕНИИ ОПЛАТЫ ТРУДА РАБОТНИКОВ НЕГОСУДАРСТВЕННЫХ ОБРАЗОВАТЕЛЬНЫХ УЧРЕЖДЕНИЙ ОТКРЫТОГО АКЦИОНЕРНОГО ОБЩЕСТВА РОССИЙСКИЕ ЖЕЛЕЗНЫЕ ДОРОГИ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29.12.2008 N 2861р)</w:t>
      </w: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2040"/>
        <w:gridCol w:w="2040"/>
      </w:tblGrid>
      <w:tr w:rsidR="00D71AC1">
        <w:trPr>
          <w:trHeight w:val="240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Размер оклада         </w:t>
            </w:r>
          </w:p>
        </w:tc>
      </w:tr>
      <w:tr w:rsidR="00D71AC1"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rmal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минимальный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максимальный </w:t>
            </w:r>
          </w:p>
        </w:tc>
      </w:tr>
      <w:tr w:rsidR="00D71AC1">
        <w:trPr>
          <w:trHeight w:val="240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                Руководители                    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Руководитель (директор,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заведующий) учреждения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отнесенный к I группе по оплате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труда руководителей и имеющий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высшую квалификационную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14632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16883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отнесенный ко II группе по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оплате труда руководителей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имеющий высшую квалификационную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категорию, или отнесенный к  I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группе по оплате труда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I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13647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15616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отнесенный к III группе по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оплате труда руководителей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имеющий высшую квалификационную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категорию, или отнесенный ко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II группе по оплате труда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I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12662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14491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отнесенный к IV группе по оплате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труда руководителей и имеющий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высшую квалификационную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категорию, или отнесенный к III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группе по оплате труда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I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11677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13506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>отнесенный к IV группе по оплате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труда руководителей и имеющий I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10833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12521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Руководитель структурного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подразделения учреждения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отнесенный к I  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группе по оплате труда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высшую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9848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11396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отнесенный ко II группе по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оплате труда руководителей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имеющий высшую квалификационную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категорию, или отнесенный к I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группе по оплате труда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I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9145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10552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отнесенный к III группе по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оплате труда руководителей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имеющий высшую квалификационную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категорию, или отнесенный ко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II группе по оплате труда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I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8441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9848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отнесенный к IV группе по оплате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труда руководителей и имеющий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высшую квалификационную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категорию, или отнесенный к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III группе по оплате труда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руководителей и имеющий I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9145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отнесенный к IV группе по оплате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труда руководителей, имеющий I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или  </w:t>
            </w:r>
          </w:p>
          <w:p w:rsidR="00D71AC1" w:rsidRDefault="00D71AC1">
            <w:pPr>
              <w:pStyle w:val="ConsPlusNonformat"/>
              <w:jc w:val="both"/>
            </w:pPr>
            <w:r>
              <w:t>работы на руководящих должностях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7738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Заведующий складом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4565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5934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Заведующий хозяйством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4109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4870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Заведующий производством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(шеф-повар)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 школах-интернатах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 количеством групп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воспитанников до 20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9131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10196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 школах-интернатах с       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количеством групп воспитанников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15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8522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9435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в школах-интернатах с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количеством групп воспитанников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10; в начальных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школах-детских садах всех видов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 прогимназиях с количеством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классов-комплектов и групп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детей дошкольного возраста до   </w:t>
            </w:r>
          </w:p>
          <w:p w:rsidR="00D71AC1" w:rsidRDefault="00D71AC1">
            <w:pPr>
              <w:pStyle w:val="ConsPlusNonformat"/>
              <w:jc w:val="both"/>
            </w:pPr>
            <w:r>
              <w:t>39; в дошкольных образовательных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учреждениях с количеством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групп до 12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7913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8826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в начальных школах-детских садах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всех видов и прогимназиях с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количеством классов-комплектов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 групп детей дошкольного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возраста до 22; в дошкольных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 количеством групп до 10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7305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8218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в начальных школах-детских садах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всех видов и прогимназиях с     </w:t>
            </w:r>
          </w:p>
          <w:p w:rsidR="00D71AC1" w:rsidRDefault="00D71AC1">
            <w:pPr>
              <w:pStyle w:val="ConsPlusNonformat"/>
              <w:jc w:val="both"/>
            </w:pPr>
            <w:r>
              <w:t>количеством классов-комплектов и</w:t>
            </w:r>
          </w:p>
          <w:p w:rsidR="00D71AC1" w:rsidRDefault="00D71AC1">
            <w:pPr>
              <w:pStyle w:val="ConsPlusNonformat"/>
              <w:jc w:val="both"/>
            </w:pPr>
            <w:r>
              <w:t>групп детей дошкольного возраста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11; в дошкольных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 количеством групп до 8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5478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7609      </w:t>
            </w:r>
          </w:p>
        </w:tc>
      </w:tr>
      <w:tr w:rsidR="00D71AC1">
        <w:trPr>
          <w:trHeight w:val="240"/>
        </w:trPr>
        <w:tc>
          <w:tcPr>
            <w:tcW w:w="8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                Специалисты                     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Учитель, воспитатель (включая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старшего), социальный педагог,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педагог-организатор, педагог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дополнительного образования,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методист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10692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11818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квалификационная категория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10270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10974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II квалификационная категория,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или высшее профессиональное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20 лет, или высшее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дефектологическое образование и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работы по профилю свыше    </w:t>
            </w:r>
          </w:p>
          <w:p w:rsidR="00D71AC1" w:rsidRDefault="00D71AC1">
            <w:pPr>
              <w:pStyle w:val="ConsPlusNonformat"/>
              <w:jc w:val="both"/>
            </w:pPr>
            <w:r>
              <w:t>10 лет (для учителя специального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(коррекционного)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образовательного учреждения)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10411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10 до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20 лет или высшее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дефектологическое образование и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работы по профилю свыше 5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лет (для учителя специального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(коррекционного)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образовательного учреждения)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8863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9708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5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или среднее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профессиональное образование и  </w:t>
            </w:r>
          </w:p>
          <w:p w:rsidR="00D71AC1" w:rsidRDefault="00D71AC1">
            <w:pPr>
              <w:pStyle w:val="ConsPlusNonformat"/>
              <w:jc w:val="both"/>
            </w:pPr>
            <w:r>
              <w:t>стаж педагогической работы свыше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7879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2 до 5 </w:t>
            </w:r>
          </w:p>
          <w:p w:rsidR="00D71AC1" w:rsidRDefault="00D71AC1">
            <w:pPr>
              <w:pStyle w:val="ConsPlusNonformat"/>
              <w:jc w:val="both"/>
            </w:pPr>
            <w:r>
              <w:t>лет или среднее профессиональное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до 10 лет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7034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6472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Концертмейстер, музыкальный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руководитель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высшее музыкальное образование 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от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7879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высшее музыкальное образование 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от 5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10 лет или среднее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музыкальное образование и стаж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10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лет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7175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высшее музыкальное образование 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от 2 </w:t>
            </w:r>
          </w:p>
          <w:p w:rsidR="00D71AC1" w:rsidRDefault="00D71AC1">
            <w:pPr>
              <w:pStyle w:val="ConsPlusNonformat"/>
              <w:jc w:val="both"/>
            </w:pPr>
            <w:r>
              <w:t>до 5 лет или среднее музыкальное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5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6472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музыкальное образование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без предъявления требований к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стажу работы или среднее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музыкальное образование и стаж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2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5 лет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музыкальное образование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без предъявления требований к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стажу работы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5346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Учитель-дефектолог,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учитель-логопед, логопед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или высшее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профессиональное образование и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работы в   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психолого-медико-педагогической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консультации не менее 10 лет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10692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11818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I квалификационная категория или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работы в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психолого-медико-педагогической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консультации не менее 5 лет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10270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10974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II квалификационная категория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10411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дефектологическое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20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8863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9708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дефектологическое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дефектологическое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5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7316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8301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дефектологическое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2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5 лет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6612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дефектологическое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Преподаватель-организатор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(основ жизнедеятельности,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допризывной подготовки)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10974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11818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квалификационная категория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10270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10974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II квалификационная категория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10411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специальная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подготовка по ГО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8863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9708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военное образование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работы (службы) по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специальности свыше 5 лет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военное образование и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стаж работы (службы) по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специальности от 2 до 5 лет,    </w:t>
            </w:r>
          </w:p>
          <w:p w:rsidR="00D71AC1" w:rsidRDefault="00D71AC1">
            <w:pPr>
              <w:pStyle w:val="ConsPlusNonformat"/>
              <w:jc w:val="both"/>
            </w:pPr>
            <w:r>
              <w:t>либо среднее военное образование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 стаж работы (службы) по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специальности свыше 5 лет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7457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среднее военное образование и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от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2 до 5 лет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военное образование без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предъявления требований к стажу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Руководитель физического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воспитания, мастер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производственного обучения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10692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11818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квалификационная категория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10270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10974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II квалификационная категория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10411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8863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9708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5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7879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5 лет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7034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6472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Педагог-психолог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10692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11818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квалификационная категория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10270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10974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II квалификационная категория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10411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психологическое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или высшее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педагогическое образование с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дополнительной специальностью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"Психология" и стаж работы в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должности педагога-психолога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(психолога) свыше 10 лет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   8863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9708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высшее психологическое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или высшее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педагогическое образование с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дополнительной специальностью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"Психология" и стаж работы в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педагога-психолога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(психолога) от 5 до 10 лет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7879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психологическое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или высшее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педагогическое образование с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дополнительной специальностью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"Психология" и стаж работы в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педагога-психолога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(психолога) от 2 до 5 лет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7316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психологическое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или высшее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педагогическое образование с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дополнительной специальностью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"Психология" без предъявления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Старший вожатый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8441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квалификационная категория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8723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II квалификационная категория и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не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менее 3 лет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7738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>образование, стаж педагогический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5628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7034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от 2 до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5 лет или среднее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профессиональное образование и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стаж педагогической работы от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5 до 10 лет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6049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6894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Инструктор по труду, инструктор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 физической культуре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высшая квалификационная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категория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9285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10411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I квалификационная категория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8863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9567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8160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9004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II квалификационная категория,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до 10 лет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8301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свыше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10 лет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6753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7597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педагогической работы до 10 лет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6050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6894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5346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6331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4643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5486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(полное) общее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образование, специальная        </w:t>
            </w:r>
          </w:p>
          <w:p w:rsidR="00D71AC1" w:rsidRDefault="00D71AC1">
            <w:pPr>
              <w:pStyle w:val="ConsPlusNonformat"/>
              <w:jc w:val="both"/>
            </w:pPr>
            <w:r>
              <w:t>подготовка и стаж работы на этих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должностях не менее 3 лет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3940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4783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Библиотекарь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работы в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библиотекаря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(библиографа) не менее 3 лет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8826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9435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7305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8979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работы в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библиотекаря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(библиографа) свыше 3 лет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6087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работы менее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3 лет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5478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6239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Инженер, экономист, бухгалтер   </w:t>
            </w:r>
          </w:p>
          <w:p w:rsidR="00D71AC1" w:rsidRDefault="00D71AC1">
            <w:pPr>
              <w:pStyle w:val="ConsPlusNonformat"/>
              <w:jc w:val="both"/>
            </w:pPr>
            <w:r>
              <w:t>(включая ведущего), программист,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специалист (иных наименований)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работы по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от 3 лет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8826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9435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высшее профессиональное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или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и стаж работы по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от 3 лет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8065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8979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среднее профессиональное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без предъявления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требований к стажу работы или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начальное профессиональное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образование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7305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8218      </w:t>
            </w:r>
          </w:p>
        </w:tc>
      </w:tr>
      <w:tr w:rsidR="00D71AC1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специальная подготовка по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установленной программе и стаж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работы по должности не менее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3 лет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6696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7457    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1"/>
      </w:pPr>
      <w:bookmarkStart w:id="3" w:name="Par735"/>
      <w:bookmarkEnd w:id="3"/>
      <w:r>
        <w:t>Приложение N 3</w:t>
      </w:r>
    </w:p>
    <w:p w:rsidR="00D71AC1" w:rsidRDefault="00D71AC1">
      <w:pPr>
        <w:pStyle w:val="ConsPlusNormal"/>
        <w:jc w:val="right"/>
      </w:pPr>
      <w:r>
        <w:t>к Положению об оплате труда</w:t>
      </w:r>
    </w:p>
    <w:p w:rsidR="00D71AC1" w:rsidRDefault="00D71AC1">
      <w:pPr>
        <w:pStyle w:val="ConsPlusNormal"/>
        <w:jc w:val="right"/>
      </w:pPr>
      <w:r>
        <w:t>работников негосударственных</w:t>
      </w:r>
    </w:p>
    <w:p w:rsidR="00D71AC1" w:rsidRDefault="00D71AC1">
      <w:pPr>
        <w:pStyle w:val="ConsPlusNormal"/>
        <w:jc w:val="right"/>
      </w:pPr>
      <w:r>
        <w:t>образовательных учреждений</w:t>
      </w:r>
    </w:p>
    <w:p w:rsidR="00D71AC1" w:rsidRDefault="00D71AC1">
      <w:pPr>
        <w:pStyle w:val="ConsPlusNormal"/>
        <w:jc w:val="right"/>
      </w:pPr>
      <w:r>
        <w:t>ОАО "РЖД"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Объемные показатели деятельности негосударственных образовательных учреждений ОАО "РЖД" и порядок отнесения этих учреждений к группам по оплате труда руководителей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1. Объемные показатели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1. Месячные должностные оклады руководителей негосударственных образовательных учреждений открытого акционерного общества "Российские железные дороги" (далее - образовательное учреждение) определяются в зависимости от группы по оплате труда, к которой относится образовательное учреждение.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2. Группы по оплате труда руководителей образовательного учреждения определяются на основе объемных показателей деятельности образовательного учреждения (далее - объемные показатели).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3. К объемным показателям деятельности образовательного учреждения относятся показатели, характеризующие объем работы по руководству образовательным учреждением: численность работников образовательного учреждения, количество обучающихся (воспитанников), сменность работы образовательного учреждения, превышение плановой (проектной) наполняемости и другие показатели.</w:t>
      </w: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0"/>
        <w:gridCol w:w="4080"/>
      </w:tblGrid>
      <w:tr w:rsidR="00D71AC1"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  Показатели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Количество баллов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1. Количество обучающихся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(воспитанников) в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0,3 - за каждого обучающегося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(воспитанника)       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2. Количество групп в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дошкольных образовательных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учреждениях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10 - за каждую группу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3. Количество работников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образовательном учреждении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1 - за каждого работника;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0,5 - дополнительно за каждого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работника, имеющего первую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квалификационную категорию или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1 - высшую квалификационную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категорию            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4. Наличие групп продленного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дня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20                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5. Круглосуточное пребывание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обучающихся (воспитанников) в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дошкольных или других      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образовательных учреждениях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>до 10 - при наличии до 4-х групп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 круглосуточным пребыванием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воспитанников;  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до 30 - при наличии 4-х и более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групп с круглосуточным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пребыванием воспитанников или в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работающих в таком режиме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>6. Наличие филиала, структурных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подразделений при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образовательном учреждении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(перечислить)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за каждое структурное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подразделение численностью: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20 - до 100 человек;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30 - от 100 до 200 человек;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 50 - свыше 200 человек.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7. Наличие обучающихся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(воспитанников) с полным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обеспечением (дети-сироты) в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дополнительно 0,5 - за каждого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обучающегося (воспитанника)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8. Наличие оборудованных 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используемых в образовательном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процессе компьютерных классов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10 - за каждый класс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9. Наличие оборудованных 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используемых в образовательном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процессе спортивной площадки,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стадиона, бассейна и других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спортивных сооружений (в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зависимости от их состояния и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степени использования)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15 - за каждое сооружение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10. Наличие оборудованного     </w:t>
            </w:r>
          </w:p>
          <w:p w:rsidR="00D71AC1" w:rsidRDefault="00D71AC1">
            <w:pPr>
              <w:pStyle w:val="ConsPlusNonformat"/>
              <w:jc w:val="both"/>
            </w:pPr>
            <w:r>
              <w:t>медицинского кабинета, столовой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15 - за каждый тип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11. Наличие на балансе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образовательного учреждения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автотранспортных средств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3 за каждую единицу, но не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более 20             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12. Наличие учебно-опытных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участков (площадью не менее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0,5 га, а при орошаемом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земледелии - 0,25 га),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парникового хозяйства,         </w:t>
            </w:r>
          </w:p>
          <w:p w:rsidR="00D71AC1" w:rsidRDefault="00D71AC1">
            <w:pPr>
              <w:pStyle w:val="ConsPlusNonformat"/>
              <w:jc w:val="both"/>
            </w:pPr>
            <w:r>
              <w:t>подсобного сельского хозяйства,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учебного хозяйства, теплиц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50 - за каждый вид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13. Наличие собственных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очистных и других сооружений,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котельной, жилых домов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(перечислить)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20 - за каждый вид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14. Наличие обучающихся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(воспитанников) в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посещающих платные секции,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кружки, студии, организованные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этими учреждениями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0,5 - за каждого обучающегося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(воспитанника)       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15. Наличие оборудованных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используемых в дошкольных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учреждениях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помещений для разных видов 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>занятий (изостудия, театральная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студия, "комната сказок",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зимний сад и др.)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до 15 - за каждый вид           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16. Работа дошкольного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образовательного учреждения по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ознакомлению воспитанников с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профессиями железнодорожников,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железнодорожным транспортом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10 - за каждое направление      </w:t>
            </w:r>
          </w:p>
          <w:p w:rsidR="00D71AC1" w:rsidRDefault="00D71AC1">
            <w:pPr>
              <w:pStyle w:val="ConsPlusNonformat"/>
              <w:jc w:val="both"/>
            </w:pPr>
            <w:r>
              <w:t>работы (направления перечислить)</w:t>
            </w:r>
          </w:p>
        </w:tc>
      </w:tr>
      <w:tr w:rsidR="00D71AC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17. Реализация в текущем году  </w:t>
            </w:r>
          </w:p>
          <w:p w:rsidR="00D71AC1" w:rsidRDefault="00D71AC1">
            <w:pPr>
              <w:pStyle w:val="ConsPlusNonformat"/>
              <w:jc w:val="both"/>
            </w:pPr>
            <w:r>
              <w:t>программы ориентации школьников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на железнодорожные профессии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10 - за каждое направление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программы (направления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перечислить)                  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4. В зависимости от объемных показателей устанавливаются четыре группы по оплате труда руководителей образовательных учреждений, каждая из которых предусматривает минимальный и максимальный размеры оклада.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5. Образовательные учреждения относятся к группам по оплате труда руководителей образовательных учреждений в зависимости от суммы баллов, определяемых по объемным показателям деятельности, в следующем порядке:</w:t>
      </w: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080"/>
        <w:gridCol w:w="1080"/>
        <w:gridCol w:w="1320"/>
        <w:gridCol w:w="1320"/>
      </w:tblGrid>
      <w:tr w:rsidR="00D71AC1">
        <w:trPr>
          <w:trHeight w:val="2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Тип (вид) образовательного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      учреждения         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Группа по оплате труда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руководителя образовательного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учреждения (в зависимости от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       суммы баллов)            </w:t>
            </w:r>
          </w:p>
        </w:tc>
      </w:tr>
      <w:tr w:rsidR="00D71AC1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I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II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III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IV    </w:t>
            </w:r>
          </w:p>
        </w:tc>
      </w:tr>
      <w:tr w:rsidR="00D71AC1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1. Общеобразовательные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лицеи, гимназии;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>прогимназии; центры развития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ребенка - детский сад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свыше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400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400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до 300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-    </w:t>
            </w:r>
          </w:p>
        </w:tc>
      </w:tr>
      <w:tr w:rsidR="00D71AC1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2. Образовательные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>учреждения для детей-сирот 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детей, оставшихся без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попечения родителей,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специальные (коррекционные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образовательные учреждения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для детей с отклонениями в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развитии, оздоровительные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образовательные учреждения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санаторного типа для детей,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нуждающихся в длительном    </w:t>
            </w:r>
          </w:p>
          <w:p w:rsidR="00D71AC1" w:rsidRDefault="00D71AC1">
            <w:pPr>
              <w:pStyle w:val="ConsPlusNonformat"/>
              <w:jc w:val="both"/>
            </w:pPr>
            <w:r>
              <w:t>лечении; общеобразовательные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школы-интернаты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свыше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350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до 350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до 150  </w:t>
            </w:r>
          </w:p>
        </w:tc>
      </w:tr>
      <w:tr w:rsidR="00D71AC1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3. Школы и другие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общеобразовательные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учреждения; дошкольные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образовательные учреждения;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другие образовательные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свыше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500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 500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до 350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до 200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2. Порядок отнесения образовательных учреждений к группе по оплате труда руководителя образовательного учреждения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lastRenderedPageBreak/>
        <w:t>1. Группа по оплате труда руководителя образовательного учреждения определяется не чаще одного раза в год службой управления персоналом железной дороги, в регионе деятельности которой расположено образовательное учреждение (далее - служба управления персоналом) на основании соответствующих документов, подтверждающих наличие объемных показателей, указанных в настоящем приложении.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Копия протокола заседания службы управления персоналом по определению групп по оплате труда руководителей образовательных учреждений представляется в Департамент управления персоналом.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2. При наличии других показателей, не предусмотренных настоящим приложением, но значительно увеличивающих объем и сложность работы в образовательном учреждении, суммарное количество баллов может быть увеличено службой управления персоналом за каждый дополнительный показатель до 20 баллов.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Служба управления персоналом устанавливает также конкретное количество баллов по показателям, для которых в таблице показателей предусмотрен лишь верхний предел.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3. При установлении группы по оплате труда руководителей образовательных учреждений контингент обучающихся (воспитанников) определяется: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общеобразовательных учреждениях - по списочному составу на начало учебного года;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 детских домах, школах-интернатах для детей-сирот и детей, оставшихся без попечения родителей, - по списочному составу на 1 января.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4. Для определения количества баллов за количество групп в дошкольных образовательных учреждениях применяется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При этом также учитывается количество детей, охваченных образовательными услугами на основе кратковременного пребывания воспитанников в данном учреждении, кроме воспитанников основного списочного состава (пункт 1 таблицы показателей).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6. Образовательное учреждение, находящееся на капитальном ремонте, относится к группе по оплате труда руководителей, определенной до начала ремонта, но не более чем в течение одного года.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7. Служба управления персоналом имеет право отнести образовательное учреждение, добившееся высоких и стабильных результатов, к группе по оплате труда на одну выше по сравнению с группой, определенной по объемным показателям, с обоснованием принятого решения в протоколе заседания.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1"/>
      </w:pPr>
      <w:bookmarkStart w:id="4" w:name="Par901"/>
      <w:bookmarkEnd w:id="4"/>
      <w:r>
        <w:t>Приложение N 4</w:t>
      </w:r>
    </w:p>
    <w:p w:rsidR="00D71AC1" w:rsidRDefault="00D71AC1">
      <w:pPr>
        <w:pStyle w:val="ConsPlusNormal"/>
        <w:jc w:val="right"/>
      </w:pPr>
      <w:r>
        <w:t>к Положению об оплате труда</w:t>
      </w:r>
    </w:p>
    <w:p w:rsidR="00D71AC1" w:rsidRDefault="00D71AC1">
      <w:pPr>
        <w:pStyle w:val="ConsPlusNormal"/>
        <w:jc w:val="right"/>
      </w:pPr>
      <w:r>
        <w:t>работников негосударственных</w:t>
      </w:r>
    </w:p>
    <w:p w:rsidR="00D71AC1" w:rsidRDefault="00D71AC1">
      <w:pPr>
        <w:pStyle w:val="ConsPlusNormal"/>
        <w:jc w:val="right"/>
      </w:pPr>
      <w:r>
        <w:t>образовательных учреждений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Тарификационный список работников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(полное наименование образовательного учреждения, его</w:t>
      </w:r>
    </w:p>
    <w:p w:rsidR="00D71AC1" w:rsidRDefault="00D71AC1">
      <w:pPr>
        <w:pStyle w:val="ConsPlusNormal"/>
        <w:jc w:val="center"/>
      </w:pPr>
      <w:r>
        <w:t>подчиненность и адрес по состоянию на           года)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200"/>
        <w:gridCol w:w="1680"/>
        <w:gridCol w:w="1320"/>
        <w:gridCol w:w="2160"/>
      </w:tblGrid>
      <w:tr w:rsidR="00D71AC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N </w:t>
            </w:r>
          </w:p>
          <w:p w:rsidR="00D71AC1" w:rsidRDefault="00D71AC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Фамилия,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 имя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отчество  </w:t>
            </w:r>
          </w:p>
          <w:p w:rsidR="00D71AC1" w:rsidRDefault="00D71AC1">
            <w:pPr>
              <w:pStyle w:val="ConsPlusNonformat"/>
              <w:jc w:val="both"/>
            </w:pPr>
            <w:r>
              <w:t>и должность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Препода-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ваемый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предмет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Образование,</w:t>
            </w:r>
          </w:p>
          <w:p w:rsidR="00D71AC1" w:rsidRDefault="00D71AC1">
            <w:pPr>
              <w:pStyle w:val="ConsPlusNonformat"/>
              <w:jc w:val="both"/>
            </w:pPr>
            <w:r>
              <w:t>наименование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и дата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окончатель-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ного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учреждения,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наличие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ученой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степени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 Стаж   </w:t>
            </w:r>
          </w:p>
          <w:p w:rsidR="00D71AC1" w:rsidRDefault="00D71AC1">
            <w:pPr>
              <w:pStyle w:val="ConsPlusNonformat"/>
              <w:jc w:val="both"/>
            </w:pPr>
            <w:r>
              <w:t>педагоги-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ческой  </w:t>
            </w:r>
          </w:p>
          <w:p w:rsidR="00D71AC1" w:rsidRDefault="00D71AC1">
            <w:pPr>
              <w:pStyle w:val="ConsPlusNonformat"/>
              <w:jc w:val="both"/>
            </w:pPr>
            <w:r>
              <w:t>работы на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начало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учебного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года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(число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лет и    </w:t>
            </w:r>
          </w:p>
          <w:p w:rsidR="00D71AC1" w:rsidRDefault="00D71AC1">
            <w:pPr>
              <w:pStyle w:val="ConsPlusNonformat"/>
              <w:jc w:val="both"/>
            </w:pPr>
            <w:r>
              <w:t>месяцев*)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>Квалификационные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требования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 по ТКХ      </w:t>
            </w:r>
          </w:p>
        </w:tc>
      </w:tr>
      <w:tr w:rsidR="00D71AC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6     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1920"/>
        <w:gridCol w:w="2040"/>
        <w:gridCol w:w="2040"/>
      </w:tblGrid>
      <w:tr w:rsidR="00D71AC1">
        <w:trPr>
          <w:trHeight w:val="2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Тарифная ставка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заработной платы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 соответствии с </w:t>
            </w:r>
          </w:p>
          <w:p w:rsidR="00D71AC1" w:rsidRDefault="00D71AC1">
            <w:pPr>
              <w:pStyle w:val="ConsPlusNonformat"/>
              <w:jc w:val="both"/>
            </w:pPr>
            <w:r>
              <w:t>квалификационными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требованиями за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норму часов в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неделю           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     Число часов в неделю           </w:t>
            </w:r>
          </w:p>
        </w:tc>
      </w:tr>
      <w:tr w:rsidR="00D71AC1"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 I-IV классы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 V-IX классы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</w:p>
          <w:p w:rsidR="00D71AC1" w:rsidRDefault="00D71AC1">
            <w:pPr>
              <w:pStyle w:val="ConsPlusNonformat"/>
              <w:jc w:val="both"/>
            </w:pPr>
            <w:r>
              <w:t xml:space="preserve">  X-XI классы  </w:t>
            </w:r>
          </w:p>
        </w:tc>
      </w:tr>
      <w:tr w:rsidR="00D71AC1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7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10      </w:t>
            </w:r>
          </w:p>
        </w:tc>
      </w:tr>
    </w:tbl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560"/>
        <w:gridCol w:w="1560"/>
        <w:gridCol w:w="1200"/>
        <w:gridCol w:w="1200"/>
        <w:gridCol w:w="1440"/>
      </w:tblGrid>
      <w:tr w:rsidR="00D71AC1">
        <w:trPr>
          <w:trHeight w:val="24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Зарплата в месяц      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Доплаты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компен-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сацион-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ного    </w:t>
            </w:r>
          </w:p>
          <w:p w:rsidR="00D71AC1" w:rsidRDefault="00D71AC1">
            <w:pPr>
              <w:pStyle w:val="ConsPlusNonformat"/>
              <w:jc w:val="both"/>
            </w:pPr>
            <w:r>
              <w:t>характе-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 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Надбавки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Заработная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плата (с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учетом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граф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11-16)  </w:t>
            </w:r>
          </w:p>
        </w:tc>
      </w:tr>
      <w:tr w:rsidR="00D71AC1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I-IV классы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V-IX классы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X-XI классы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</w:p>
        </w:tc>
      </w:tr>
      <w:tr w:rsidR="00D71AC1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11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12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13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16    </w:t>
            </w:r>
          </w:p>
        </w:tc>
      </w:tr>
    </w:tbl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2760"/>
        <w:gridCol w:w="2400"/>
      </w:tblGrid>
      <w:tr w:rsidR="00D71AC1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Размер увеличения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заработной платы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по гр.16 с учетом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районного коэффициента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Размер увеличения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заработной платы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по графе 16 с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учетом процентной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надбавки (северной)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Итого заработная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плата (сумма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граф 16,17 и 18) </w:t>
            </w:r>
          </w:p>
        </w:tc>
      </w:tr>
      <w:tr w:rsidR="00D71AC1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17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  18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    19      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Директор__________________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Бухгалтер_________________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(*) При изменении в течение учебного года педагогического стажа, дающего право на изменение квалификационных требований и тарифной ставки (оклада), второй строкой указывается заработная плата, соответствующая квалификационным требованиям с учетом увеличения педагогического стажа.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Примечание. В настоящем тарификационном списке указываются все работники, выполняющие педагогическую работу без занятия штатной должности (включая работников, выполняющих эту работу в том же образовательном учреждении помимо основной работы).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1"/>
      </w:pPr>
      <w:bookmarkStart w:id="5" w:name="Par971"/>
      <w:bookmarkEnd w:id="5"/>
      <w:r>
        <w:t>Приложение N 5</w:t>
      </w:r>
    </w:p>
    <w:p w:rsidR="00D71AC1" w:rsidRDefault="00D71AC1">
      <w:pPr>
        <w:pStyle w:val="ConsPlusNormal"/>
        <w:jc w:val="right"/>
      </w:pPr>
      <w:r>
        <w:t>к Положению об оплате труда</w:t>
      </w:r>
    </w:p>
    <w:p w:rsidR="00D71AC1" w:rsidRDefault="00D71AC1">
      <w:pPr>
        <w:pStyle w:val="ConsPlusNormal"/>
        <w:jc w:val="right"/>
      </w:pPr>
      <w:r>
        <w:t>работников негосударственных</w:t>
      </w:r>
    </w:p>
    <w:p w:rsidR="00D71AC1" w:rsidRDefault="00D71AC1">
      <w:pPr>
        <w:pStyle w:val="ConsPlusNormal"/>
        <w:jc w:val="right"/>
      </w:pPr>
      <w:r>
        <w:t>образовательных учреждений</w:t>
      </w:r>
    </w:p>
    <w:p w:rsidR="00D71AC1" w:rsidRDefault="00D71AC1">
      <w:pPr>
        <w:pStyle w:val="ConsPlusNormal"/>
        <w:jc w:val="right"/>
      </w:pPr>
      <w:r>
        <w:t>ОАО "РЖД"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Перечень</w:t>
      </w:r>
    </w:p>
    <w:p w:rsidR="00D71AC1" w:rsidRDefault="00D71AC1">
      <w:pPr>
        <w:pStyle w:val="ConsPlusNormal"/>
        <w:jc w:val="center"/>
      </w:pPr>
      <w:r>
        <w:t>учреждений, организаций и должностей, время работы в которых засчитывается в педагогический стаж работников образовательных учреждений</w:t>
      </w:r>
    </w:p>
    <w:p w:rsidR="00D71AC1" w:rsidRDefault="00D71AC1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3840"/>
      </w:tblGrid>
      <w:tr w:rsidR="00D71AC1">
        <w:trPr>
          <w:trHeight w:val="2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 Наименование учреждений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          организаций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1. Образовательные учреждения,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кроме учреждений высшего и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дополнительного образования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(повышения квалификации)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специалистов.    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 здравоохранения 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социального обеспечения: дома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ребенка, детские санатории,      </w:t>
            </w:r>
          </w:p>
          <w:p w:rsidR="00D71AC1" w:rsidRDefault="00D71AC1">
            <w:pPr>
              <w:pStyle w:val="ConsPlusNonformat"/>
              <w:jc w:val="both"/>
            </w:pPr>
            <w:r>
              <w:t>клиники, поликлиники, больницы, а</w:t>
            </w:r>
          </w:p>
          <w:p w:rsidR="00D71AC1" w:rsidRDefault="00D71AC1">
            <w:pPr>
              <w:pStyle w:val="ConsPlusNonformat"/>
              <w:jc w:val="both"/>
            </w:pPr>
            <w:r>
              <w:t>также отделения, палаты для детей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 учреждениях для взрослых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Учителя, преподаватели,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учителя-дефектологи,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учителя-логопеды, логопеды,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преподаватели-организаторы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(основ безопасности           </w:t>
            </w:r>
          </w:p>
          <w:p w:rsidR="00D71AC1" w:rsidRDefault="00D71AC1">
            <w:pPr>
              <w:pStyle w:val="ConsPlusNonformat"/>
              <w:jc w:val="both"/>
            </w:pPr>
            <w:r>
              <w:t>жизнедеятельности, допризывной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подготовки), руководители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физического воспитания,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старшие мастера, мастера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производственного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>обучения (в том числе обучения</w:t>
            </w:r>
          </w:p>
          <w:p w:rsidR="00D71AC1" w:rsidRDefault="00D71AC1">
            <w:pPr>
              <w:pStyle w:val="ConsPlusNonformat"/>
              <w:jc w:val="both"/>
            </w:pPr>
            <w:r>
              <w:t>вождению транспортных средств,</w:t>
            </w:r>
          </w:p>
          <w:p w:rsidR="00D71AC1" w:rsidRDefault="00D71AC1">
            <w:pPr>
              <w:pStyle w:val="ConsPlusNonformat"/>
              <w:jc w:val="both"/>
            </w:pPr>
            <w:r>
              <w:t>работе на сельскохозяйственных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машинах, работе на пишущих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машинах и другой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организационной технике),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старшие методисты, методисты, </w:t>
            </w:r>
          </w:p>
          <w:p w:rsidR="00D71AC1" w:rsidRDefault="00D71AC1">
            <w:pPr>
              <w:pStyle w:val="ConsPlusNonformat"/>
              <w:jc w:val="both"/>
            </w:pPr>
            <w:r>
              <w:t>старшие инструкторы-методисты,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инструкторы-методисты (в том  </w:t>
            </w:r>
          </w:p>
          <w:p w:rsidR="00D71AC1" w:rsidRDefault="00D71AC1">
            <w:pPr>
              <w:pStyle w:val="ConsPlusNonformat"/>
              <w:jc w:val="both"/>
            </w:pPr>
            <w:r>
              <w:t>числе по физической культуре и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спорту, по туризму),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концертмейстеры, музыкальные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руководители, старшие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воспитатели, воспитатели,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классные воспитатели,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социальные педагоги,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педагоги-психологи,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педагоги-организаторы,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 дополнительного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образования, старшие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тренеры-преподаватели,        </w:t>
            </w:r>
          </w:p>
          <w:p w:rsidR="00D71AC1" w:rsidRDefault="00D71AC1">
            <w:pPr>
              <w:pStyle w:val="ConsPlusNonformat"/>
              <w:jc w:val="both"/>
            </w:pPr>
            <w:r>
              <w:t>тренеры-преподаватели, старшие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вожатые, инструкторы по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физкультуре, инструкторы по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труду, директора (начальники,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заведующие), заместители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директоров (начальников,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заведующих) по учебной,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учебно-воспитательной,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учебно-производственной,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воспитательной,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культурно-воспитательной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работе, по производственному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обучению (работе), по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иностранному языку, по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учебно-летной подготовке, по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общеобразовательной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подготовке, по режиму,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заведующие учебной частью,    </w:t>
            </w:r>
          </w:p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заведующие (начальники):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практикой, УКП,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логопедическими пунктами,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интернатами, отделениями,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отделами, лабораториями,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кабинетами, секциями,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филиалами, курсов и других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структурных подразделений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образовательных учреждений,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деятельность которых связана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 образовательным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(воспитательным) процессом,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методическим обеспечением;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старшие дежурные по режиму,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аккомпаниаторы,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культорганизаторы,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экскурсоводы              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2. Образовательные учреждения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высшего профессионального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Профессорско-преподавательский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состав, концертмейстеры,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аккомпаниаторы            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3. Высшие и средние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образовательные учреждения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Профессорско-преподавательский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 преподавательский состав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4. Образовательные учреждения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>дополнительного профессионального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 (повышение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квалификации) специалистов;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методические учреждения всех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наименований (независимо от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ведомственной подчиненности)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Профессорско-преподавательский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состав; старшие методисты,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методисты; директора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(заведующие), ректоры;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заместители директора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(заведующего), проректоры;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заведующие: секторами,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кабинетами, лабораториями,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отделами; научные сотрудники, </w:t>
            </w:r>
          </w:p>
          <w:p w:rsidR="00D71AC1" w:rsidRDefault="00D71AC1">
            <w:pPr>
              <w:pStyle w:val="ConsPlusNonformat"/>
              <w:jc w:val="both"/>
            </w:pPr>
            <w:r>
              <w:t>деятельность которых связана с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образовательным процессом,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методическим обеспечением 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>5. Органы управления образованием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 органы (структурные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подразделения), осуществляющие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руководство образовательными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учреждениями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Руководящие, инспекторские,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методические должности,       </w:t>
            </w:r>
          </w:p>
          <w:p w:rsidR="00D71AC1" w:rsidRDefault="00D71AC1">
            <w:pPr>
              <w:pStyle w:val="ConsPlusNonformat"/>
              <w:jc w:val="both"/>
            </w:pPr>
            <w:r>
              <w:t>инструкторские, а также другие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должности специалистов (за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исключением работы на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должностях, связанных с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экономической, финансовой,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хозяйственной деятельностью,  </w:t>
            </w:r>
          </w:p>
          <w:p w:rsidR="00D71AC1" w:rsidRDefault="00D71AC1">
            <w:pPr>
              <w:pStyle w:val="ConsPlusNonformat"/>
              <w:jc w:val="both"/>
            </w:pPr>
            <w:r>
              <w:t>со строительством, снабжением,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делопроизводством)        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6. Отделы (бюро) технического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обучения, отделы кадров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предприятий, объединений,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организаций, подразделения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министерств (ведомств),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занимающиеся вопросами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подготовки и повышения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квалификации на производстве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Штатные преподаватели,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мастера производственного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обучения рабочих на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производстве, руководящие,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инспекторские, инженерные,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методические должности,       </w:t>
            </w:r>
          </w:p>
          <w:p w:rsidR="00D71AC1" w:rsidRDefault="00D71AC1">
            <w:pPr>
              <w:pStyle w:val="ConsPlusNonformat"/>
              <w:jc w:val="both"/>
            </w:pPr>
            <w:r>
              <w:t>деятельность которых связана с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вопросами подготовки и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повышения квалификации кадров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lastRenderedPageBreak/>
              <w:t xml:space="preserve">7. Образовательные учреждения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РОСТО (ДОСААФ) и гражданской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авиации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Руководящий, командно-летный,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командно-инструкторский,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инженерно-инструкторский,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инструкторский  и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преподавательский составы,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мастера производственного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обучения, инженеры-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инструкторы-методисты,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инженеры-летчики-методисты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8. Общежития учреждений,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предприятий и организаций,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жилищно-эксплуатационные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организации, молодежные жилищные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комплексы, детские кинотеатры,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театры юного зрителя, кукольные  </w:t>
            </w:r>
          </w:p>
          <w:p w:rsidR="00D71AC1" w:rsidRDefault="00D71AC1">
            <w:pPr>
              <w:pStyle w:val="ConsPlusNonformat"/>
              <w:jc w:val="both"/>
            </w:pPr>
            <w:r>
              <w:t>театры, культурно-просветительные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 и подразделения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предприятий и организаций по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работе с детьми и подростками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Воспитатели,  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педагоги-организаторы,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педагоги-психологи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(психологи), преподаватели,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педагоги дополнительного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 (руководители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кружков) для детей и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подростков, инструкторы и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инструкторы-методисты,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тренеры-преподаватели         </w:t>
            </w:r>
          </w:p>
          <w:p w:rsidR="00D71AC1" w:rsidRDefault="00D71AC1">
            <w:pPr>
              <w:pStyle w:val="ConsPlusNonformat"/>
              <w:jc w:val="both"/>
            </w:pPr>
            <w:r>
              <w:t>и другие специалисты по работе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 детьми и подростками,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заведующие детскими отделами,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секторами                     </w:t>
            </w:r>
          </w:p>
        </w:tc>
      </w:tr>
      <w:tr w:rsidR="00D71AC1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9. Исправительные колонии,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воспитательные колонии, тюрьмы,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лечебные исправительные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учреждения и следственные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изоляторы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C1" w:rsidRDefault="00D71AC1">
            <w:pPr>
              <w:pStyle w:val="ConsPlusNonformat"/>
              <w:jc w:val="both"/>
            </w:pPr>
            <w:r>
              <w:t xml:space="preserve">Заместитель начальника по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воспитательной работе,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начальник отряда, старший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инспектор, инспекторы  по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общеобразовательной работе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(обучению), старший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инспектор-методист и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инспектор-методист, старший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инженер по             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производственно-техническому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обучению, старший мастер и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мастер производственного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обучения, старший инспектор и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инспектор по охране и режиму,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заведующий учебно-техническим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кабинетом, психолог при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наличии педагогического       </w:t>
            </w:r>
          </w:p>
          <w:p w:rsidR="00D71AC1" w:rsidRDefault="00D71AC1">
            <w:pPr>
              <w:pStyle w:val="ConsPlusNonformat"/>
              <w:jc w:val="both"/>
            </w:pPr>
            <w:r>
              <w:t xml:space="preserve">образования                   </w:t>
            </w:r>
          </w:p>
        </w:tc>
      </w:tr>
    </w:tbl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Примечание. 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методистов оргметодотдела республиканской, краевой, областной больницы.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right"/>
        <w:outlineLvl w:val="1"/>
      </w:pPr>
      <w:r>
        <w:t>Приложение N 6</w:t>
      </w:r>
    </w:p>
    <w:p w:rsidR="00D71AC1" w:rsidRDefault="00D71AC1">
      <w:pPr>
        <w:pStyle w:val="ConsPlusNormal"/>
        <w:jc w:val="right"/>
      </w:pPr>
      <w:r>
        <w:t>к Положению об оплате труда</w:t>
      </w:r>
    </w:p>
    <w:p w:rsidR="00D71AC1" w:rsidRDefault="00D71AC1">
      <w:pPr>
        <w:pStyle w:val="ConsPlusNormal"/>
        <w:jc w:val="right"/>
      </w:pPr>
      <w:r>
        <w:t>работников негосударственных</w:t>
      </w:r>
    </w:p>
    <w:p w:rsidR="00D71AC1" w:rsidRDefault="00D71AC1">
      <w:pPr>
        <w:pStyle w:val="ConsPlusNormal"/>
        <w:jc w:val="right"/>
      </w:pPr>
      <w:r>
        <w:t>образовательных учреждений</w:t>
      </w:r>
    </w:p>
    <w:p w:rsidR="00D71AC1" w:rsidRDefault="00D71AC1">
      <w:pPr>
        <w:pStyle w:val="ConsPlusNormal"/>
        <w:jc w:val="right"/>
      </w:pPr>
      <w:r>
        <w:t>ОАО "РЖД"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jc w:val="center"/>
      </w:pPr>
      <w:r>
        <w:t>Порядок</w:t>
      </w:r>
    </w:p>
    <w:p w:rsidR="00D71AC1" w:rsidRDefault="00D71AC1">
      <w:pPr>
        <w:pStyle w:val="ConsPlusNormal"/>
        <w:jc w:val="center"/>
      </w:pPr>
      <w:r>
        <w:t xml:space="preserve">включения в педагогический стаж времени работы в отдельных учреждениях (организациях), а также </w:t>
      </w:r>
      <w:r>
        <w:lastRenderedPageBreak/>
        <w:t>времени обучения в учреждениях высшего и среднего профессионального образования и службы в Вооруженных Силах СССР и Российской Федерации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  <w:ind w:firstLine="540"/>
        <w:jc w:val="both"/>
      </w:pPr>
      <w:r>
        <w:t>1. Педагогическим работникам в стаж педагогической работы засчитывается без всяких условий и ограничений: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 России, в войсках и органах безопасности),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время работы в должности заведующего фильмотекой и методиста фильмотеки.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Под педагогической деятельностью понимается работа в образовательных и других учреждениях, перечень которых приведен в </w:t>
      </w:r>
      <w:hyperlink w:anchor="Par971" w:tooltip="Приложение N 5" w:history="1">
        <w:r>
          <w:rPr>
            <w:color w:val="0000FF"/>
          </w:rPr>
          <w:t>приложении N 5.</w:t>
        </w:r>
      </w:hyperlink>
    </w:p>
    <w:p w:rsidR="00D71AC1" w:rsidRDefault="00D71AC1">
      <w:pPr>
        <w:pStyle w:val="ConsPlusNormal"/>
        <w:spacing w:before="200"/>
        <w:ind w:firstLine="540"/>
        <w:jc w:val="both"/>
      </w:pPr>
      <w:r>
        <w:t>3. 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преподавателям-организаторам (основ безопасности жизнедеятельности, допризывной подготовки);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педагогам дополнительного образования;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педагогическим работникам экспериментальных образовательных учреждений;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педагогам-психологам;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методистам.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4. Воспитателям (старшим воспитателям) дошкольных образовательных учреждений, домов ребенка </w:t>
      </w:r>
      <w:r>
        <w:lastRenderedPageBreak/>
        <w:t>в педагогический стаж засчитывается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5. Вопросы соответствия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решаются руководителем образовательного учреждения по согласованию с профсоюзным органом.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в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7.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засчитывается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8. В случае уменьшения стажа педагогической работы, исчисленного в соответствии с настоящим Порядком, по сравнению со стажем, исчисленным по Инструкции о порядке исчисления заработной платы работников просвещения, утвержденной приказом Минпроса СССР от 16 мая 1985 N 94, в отдельных учреждениях (организациях) за работниками сохраняется ранее установленный стаж педагогической работы.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>Кроме того, если педагогическим работникам в период применения указанной Инструкции о порядке исчисления заработной платы работников просвещения могли быть, но по каким-либо причинам не были включены в педагогический стаж те или иные периоды деятельности, то за работниками сохраняется право на включение их в педагогический стаж.</w:t>
      </w:r>
    </w:p>
    <w:p w:rsidR="00D71AC1" w:rsidRDefault="00D71AC1">
      <w:pPr>
        <w:pStyle w:val="ConsPlusNormal"/>
        <w:spacing w:before="200"/>
        <w:ind w:firstLine="540"/>
        <w:jc w:val="both"/>
      </w:pPr>
      <w:r>
        <w:t xml:space="preserve">9. Под педагогической деятельностью понимается работа в образовательных и других учреждениях, перечень которых приведен в </w:t>
      </w:r>
      <w:hyperlink w:anchor="Par971" w:tooltip="Приложение N 5" w:history="1">
        <w:r>
          <w:rPr>
            <w:color w:val="0000FF"/>
          </w:rPr>
          <w:t>приложении N 5.</w:t>
        </w:r>
      </w:hyperlink>
    </w:p>
    <w:p w:rsidR="00D71AC1" w:rsidRDefault="00D71AC1">
      <w:pPr>
        <w:pStyle w:val="ConsPlusNormal"/>
        <w:spacing w:before="200"/>
        <w:ind w:firstLine="540"/>
        <w:jc w:val="both"/>
      </w:pPr>
      <w:r>
        <w:t>Под учреждением (организацией) понимаются учреждения и организации независимо от их организационно-правовой формы.</w:t>
      </w:r>
    </w:p>
    <w:p w:rsidR="00D71AC1" w:rsidRDefault="00D71AC1">
      <w:pPr>
        <w:pStyle w:val="ConsPlusNormal"/>
      </w:pPr>
    </w:p>
    <w:p w:rsidR="00D71AC1" w:rsidRDefault="00D71AC1">
      <w:pPr>
        <w:pStyle w:val="ConsPlusNormal"/>
      </w:pPr>
    </w:p>
    <w:p w:rsidR="00D71AC1" w:rsidRDefault="00D71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1AC1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E6" w:rsidRDefault="00B172E6">
      <w:pPr>
        <w:spacing w:after="0" w:line="240" w:lineRule="auto"/>
      </w:pPr>
      <w:r>
        <w:separator/>
      </w:r>
    </w:p>
  </w:endnote>
  <w:endnote w:type="continuationSeparator" w:id="1">
    <w:p w:rsidR="00B172E6" w:rsidRDefault="00B1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C1" w:rsidRDefault="00D71A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A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AC1" w:rsidRDefault="00D71A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AC1" w:rsidRDefault="00D71AC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AC1" w:rsidRDefault="00D71AC1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86F39">
              <w:rPr>
                <w:noProof/>
              </w:rPr>
              <w:t>31</w:t>
            </w:r>
          </w:fldSimple>
          <w:r>
            <w:t xml:space="preserve"> из </w:t>
          </w:r>
          <w:fldSimple w:instr="\NUMPAGES">
            <w:r w:rsidR="00186F39">
              <w:rPr>
                <w:noProof/>
              </w:rPr>
              <w:t>31</w:t>
            </w:r>
          </w:fldSimple>
        </w:p>
      </w:tc>
    </w:tr>
  </w:tbl>
  <w:p w:rsidR="00D71AC1" w:rsidRDefault="00D71A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E6" w:rsidRDefault="00B172E6">
      <w:pPr>
        <w:spacing w:after="0" w:line="240" w:lineRule="auto"/>
      </w:pPr>
      <w:r>
        <w:separator/>
      </w:r>
    </w:p>
  </w:footnote>
  <w:footnote w:type="continuationSeparator" w:id="1">
    <w:p w:rsidR="00B172E6" w:rsidRDefault="00B1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A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AC1" w:rsidRDefault="00D71A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31.08.2007 N 1705р</w:t>
          </w:r>
          <w:r>
            <w:rPr>
              <w:sz w:val="16"/>
              <w:szCs w:val="16"/>
            </w:rPr>
            <w:br/>
            <w:t>(ред. от 29.12.2008)</w:t>
          </w:r>
          <w:r>
            <w:rPr>
              <w:sz w:val="16"/>
              <w:szCs w:val="16"/>
            </w:rPr>
            <w:br/>
            <w:t>"Об утверждении Положения об оплате труда работников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AC1" w:rsidRDefault="00D71AC1">
          <w:pPr>
            <w:pStyle w:val="ConsPlusNormal"/>
            <w:jc w:val="center"/>
            <w:rPr>
              <w:sz w:val="24"/>
              <w:szCs w:val="24"/>
            </w:rPr>
          </w:pPr>
        </w:p>
        <w:p w:rsidR="00D71AC1" w:rsidRDefault="00D71A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AC1" w:rsidRDefault="00D71A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05.04.2019</w:t>
          </w:r>
        </w:p>
      </w:tc>
    </w:tr>
  </w:tbl>
  <w:p w:rsidR="00D71AC1" w:rsidRDefault="00D71A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AC1" w:rsidRDefault="00D71A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37A1"/>
    <w:rsid w:val="00186F39"/>
    <w:rsid w:val="00594D02"/>
    <w:rsid w:val="007337A1"/>
    <w:rsid w:val="00B172E6"/>
    <w:rsid w:val="00D7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E9341E49C8C61033373B1FAB9EFA4D9CBD86D62087BBEDFDAE8FC9B19ECFD3FF19ED03B8511351ECDE0A1ECCF1A6AFD796F4BFBB77E75420BfFYCD" TargetMode="External"/><Relationship Id="rId13" Type="http://schemas.openxmlformats.org/officeDocument/2006/relationships/hyperlink" Target="consultantplus://offline/ref=ABFE9341E49C8C61033373B1FAB9EFA4D9CBD86D62087BBEDFDAE8FC9B19ECFD3FF19ED03B8511351ECCE5A1ECCF1A6AFD796F4BFBB77E75420BfFYC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FE9341E49C8C61033373B1FAB9EFA4D9CBD86D69087DBEDFDAE8FC9B19ECFD3FF18CD06389113000CDE2B4BA9E5Ff3Y6D" TargetMode="External"/><Relationship Id="rId12" Type="http://schemas.openxmlformats.org/officeDocument/2006/relationships/hyperlink" Target="consultantplus://offline/ref=ABFE9341E49C8C61033373B1FAB9EFA4D9CBD86D62087BBEDFDAE8FC9B19ECFD3FF19ED03B8511351ECCE6A1ECCF1A6AFD796F4BFBB77E75420BfFYCD" TargetMode="External"/><Relationship Id="rId17" Type="http://schemas.openxmlformats.org/officeDocument/2006/relationships/hyperlink" Target="consultantplus://offline/ref=ABFE9341E49C8C61033373B1FAB9EFA4D9CBD86D620A7BBBDFDAE8FC9B19ECFD3FF19ED03B8511351ECDE0A1ECCF1A6AFD796F4BFBB77E75420BfFY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E9341E49C8C61033373B1FAB9EFA4D9CBD86D6C0A7DBBDFDAE8FC9B19ECFD3FF19ED03B8511351ECCE4A1ECCF1A6AFD796F4BFBB77E75420BfFYC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FE9341E49C8C61033373B1FAB9EFA4D9CBD86D62087BBEDFDAE8FC9B19ECFD3FF19ED03B8511351ECCE6A1ECCF1A6AFD796F4BFBB77E75420BfFYC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BFE9341E49C8C61033373B1FAB9EFA4D9CBD86D62087BBEDFDAE8FC9B19ECFD3FF19ED03B8511351ECCE3A1ECCF1A6AFD796F4BFBB77E75420BfFYCD" TargetMode="External"/><Relationship Id="rId10" Type="http://schemas.openxmlformats.org/officeDocument/2006/relationships/hyperlink" Target="consultantplus://offline/ref=ABFE9341E49C8C61033373B1FAB9EFA4D9CBD86D62087BBEDFDAE8FC9B19ECFD3FF19ED03B8511351ECDE1A1ECCF1A6AFD796F4BFBB77E75420BfFYC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FE9341E49C8C61033373B1FAB9EFA4D9CBD86D620A7BBBDFDAE8FC9B19ECFD3FF19ED03B8511351ECDE0A1ECCF1A6AFD796F4BFBB77E75420BfFYCD" TargetMode="External"/><Relationship Id="rId14" Type="http://schemas.openxmlformats.org/officeDocument/2006/relationships/hyperlink" Target="consultantplus://offline/ref=ABFE9341E49C8C61033373B1FAB9EFA4D9CBD86D62087BBEDFDAE8FC9B19ECFD3FF19ED03B8511351ECCE3A1ECCF1A6AFD796F4BFBB77E75420BfFYC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12335</Words>
  <Characters>70313</Characters>
  <Application>Microsoft Office Word</Application>
  <DocSecurity>2</DocSecurity>
  <Lines>585</Lines>
  <Paragraphs>164</Paragraphs>
  <ScaleCrop>false</ScaleCrop>
  <Company>КонсультантПлюс Версия 4018.00.20</Company>
  <LinksUpToDate>false</LinksUpToDate>
  <CharactersWithSpaces>82484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31.08.2007 N 1705р(ред. от 29.12.2008)"Об утверждении Положения об оплате труда работников негосударственных образовательных учреждений открытого акционерного общества "Российские железные дороги" (Вместе с Положением)</dc:title>
  <dc:creator>редактор</dc:creator>
  <cp:lastModifiedBy>редактор</cp:lastModifiedBy>
  <cp:revision>2</cp:revision>
  <dcterms:created xsi:type="dcterms:W3CDTF">2019-04-09T06:30:00Z</dcterms:created>
  <dcterms:modified xsi:type="dcterms:W3CDTF">2019-04-09T06:30:00Z</dcterms:modified>
</cp:coreProperties>
</file>